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B3C1" w14:textId="77777777" w:rsidR="00C45E81" w:rsidRDefault="00C45E81" w:rsidP="00C45E81">
      <w:pPr>
        <w:ind w:left="6" w:hanging="6"/>
        <w:jc w:val="center"/>
        <w:rPr>
          <w:rFonts w:ascii="Cambria" w:eastAsia="Cambria" w:hAnsi="Cambria" w:cs="Cambria"/>
          <w:color w:val="000000"/>
          <w:sz w:val="40"/>
          <w:szCs w:val="40"/>
        </w:rPr>
      </w:pPr>
      <w:r>
        <w:rPr>
          <w:rFonts w:ascii="Cambria" w:eastAsia="Cambria" w:hAnsi="Cambria" w:cs="Cambria"/>
          <w:b/>
          <w:sz w:val="40"/>
          <w:szCs w:val="40"/>
        </w:rPr>
        <w:t>Uma revisão de literatura sobre a</w:t>
      </w:r>
      <w:r>
        <w:rPr>
          <w:rFonts w:ascii="Cambria" w:eastAsia="Cambria" w:hAnsi="Cambria" w:cs="Cambria"/>
          <w:b/>
          <w:color w:val="000000"/>
          <w:sz w:val="40"/>
          <w:szCs w:val="40"/>
        </w:rPr>
        <w:t>daptação psicológica escolar durante a pandemia</w:t>
      </w:r>
    </w:p>
    <w:p w14:paraId="143EB55A" w14:textId="77777777" w:rsidR="00C45E81" w:rsidRDefault="00C45E81" w:rsidP="00C45E81">
      <w:pPr>
        <w:ind w:hanging="2"/>
      </w:pPr>
    </w:p>
    <w:p w14:paraId="44C0070D" w14:textId="77777777" w:rsidR="00C45E81" w:rsidRPr="001A20E3" w:rsidRDefault="00C45E81" w:rsidP="00C45E81">
      <w:pPr>
        <w:keepNext/>
        <w:keepLines/>
        <w:pBdr>
          <w:top w:val="nil"/>
          <w:left w:val="nil"/>
          <w:bottom w:val="nil"/>
          <w:right w:val="nil"/>
          <w:between w:val="nil"/>
        </w:pBdr>
        <w:jc w:val="center"/>
        <w:rPr>
          <w:rFonts w:ascii="Cambria" w:eastAsia="Cambria" w:hAnsi="Cambria" w:cs="Cambria"/>
          <w:i/>
          <w:color w:val="000000"/>
          <w:lang w:val="en-US"/>
        </w:rPr>
      </w:pPr>
      <w:r>
        <w:rPr>
          <w:rFonts w:ascii="Cambria" w:eastAsia="Cambria" w:hAnsi="Cambria" w:cs="Cambria"/>
          <w:i/>
          <w:lang w:val="en-US"/>
        </w:rPr>
        <w:t>A literature review of s</w:t>
      </w:r>
      <w:r w:rsidRPr="001A20E3">
        <w:rPr>
          <w:rFonts w:ascii="Cambria" w:eastAsia="Cambria" w:hAnsi="Cambria" w:cs="Cambria"/>
          <w:i/>
          <w:lang w:val="en-US"/>
        </w:rPr>
        <w:t>chool psychological adaptation during the pandemic</w:t>
      </w:r>
    </w:p>
    <w:p w14:paraId="15DB50E5" w14:textId="77777777" w:rsidR="00C45E81" w:rsidRPr="001A20E3" w:rsidRDefault="00C45E81" w:rsidP="00C45E81">
      <w:pPr>
        <w:keepNext/>
        <w:keepLines/>
        <w:pBdr>
          <w:top w:val="nil"/>
          <w:left w:val="nil"/>
          <w:bottom w:val="nil"/>
          <w:right w:val="nil"/>
          <w:between w:val="nil"/>
        </w:pBdr>
        <w:ind w:right="586" w:hanging="2"/>
        <w:rPr>
          <w:rFonts w:ascii="Times New Roman" w:eastAsia="Times New Roman" w:hAnsi="Times New Roman" w:cs="Times New Roman"/>
          <w:b/>
          <w:color w:val="000000"/>
          <w:lang w:val="en-US"/>
        </w:rPr>
      </w:pPr>
    </w:p>
    <w:p w14:paraId="19BB2C7F" w14:textId="77777777" w:rsidR="00C45E81" w:rsidRDefault="00C45E81" w:rsidP="00C45E81">
      <w:pPr>
        <w:ind w:hanging="2"/>
        <w:jc w:val="right"/>
        <w:rPr>
          <w:rFonts w:ascii="Cambria" w:eastAsia="Cambria" w:hAnsi="Cambria" w:cs="Cambria"/>
          <w:b/>
          <w:sz w:val="18"/>
          <w:szCs w:val="18"/>
        </w:rPr>
      </w:pPr>
      <w:r>
        <w:rPr>
          <w:rFonts w:ascii="Cambria" w:eastAsia="Cambria" w:hAnsi="Cambria" w:cs="Cambria"/>
          <w:b/>
          <w:sz w:val="18"/>
          <w:szCs w:val="18"/>
        </w:rPr>
        <w:t xml:space="preserve">Gabriela Aguiar </w:t>
      </w:r>
      <w:proofErr w:type="spellStart"/>
      <w:r>
        <w:rPr>
          <w:rFonts w:ascii="Cambria" w:eastAsia="Cambria" w:hAnsi="Cambria" w:cs="Cambria"/>
          <w:b/>
          <w:sz w:val="18"/>
          <w:szCs w:val="18"/>
        </w:rPr>
        <w:t>Zamboti</w:t>
      </w:r>
      <w:proofErr w:type="spellEnd"/>
      <w:r>
        <w:rPr>
          <w:rFonts w:ascii="Cambria" w:eastAsia="Cambria" w:hAnsi="Cambria" w:cs="Cambria"/>
          <w:b/>
          <w:sz w:val="18"/>
          <w:szCs w:val="18"/>
        </w:rPr>
        <w:t xml:space="preserve"> </w:t>
      </w:r>
      <w:r>
        <w:rPr>
          <w:rFonts w:ascii="Cambria" w:eastAsia="Cambria" w:hAnsi="Cambria" w:cs="Cambria"/>
          <w:b/>
          <w:sz w:val="18"/>
          <w:szCs w:val="18"/>
          <w:vertAlign w:val="superscript"/>
        </w:rPr>
        <w:footnoteReference w:id="1"/>
      </w:r>
    </w:p>
    <w:p w14:paraId="3CA6CCAB" w14:textId="77777777" w:rsidR="00C45E81" w:rsidRDefault="00C45E81" w:rsidP="00C45E81">
      <w:pPr>
        <w:ind w:hanging="2"/>
        <w:jc w:val="right"/>
        <w:rPr>
          <w:rFonts w:ascii="Cambria" w:eastAsia="Cambria" w:hAnsi="Cambria" w:cs="Cambria"/>
          <w:b/>
          <w:sz w:val="18"/>
          <w:szCs w:val="18"/>
        </w:rPr>
      </w:pPr>
      <w:r>
        <w:rPr>
          <w:rFonts w:ascii="Cambria" w:eastAsia="Cambria" w:hAnsi="Cambria" w:cs="Cambria"/>
          <w:b/>
          <w:sz w:val="18"/>
          <w:szCs w:val="18"/>
        </w:rPr>
        <w:t xml:space="preserve">Mariana Ruy Santos </w:t>
      </w:r>
      <w:r>
        <w:rPr>
          <w:rFonts w:ascii="Cambria" w:eastAsia="Cambria" w:hAnsi="Cambria" w:cs="Cambria"/>
          <w:b/>
          <w:sz w:val="18"/>
          <w:szCs w:val="18"/>
          <w:vertAlign w:val="superscript"/>
        </w:rPr>
        <w:footnoteReference w:id="2"/>
      </w:r>
    </w:p>
    <w:p w14:paraId="66068F5D" w14:textId="77777777" w:rsidR="00C45E81" w:rsidRDefault="00C45E81" w:rsidP="00C45E81">
      <w:pPr>
        <w:ind w:hanging="2"/>
        <w:jc w:val="right"/>
        <w:rPr>
          <w:rFonts w:ascii="Cambria" w:eastAsia="Cambria" w:hAnsi="Cambria" w:cs="Cambria"/>
          <w:b/>
          <w:sz w:val="18"/>
          <w:szCs w:val="18"/>
        </w:rPr>
      </w:pPr>
      <w:proofErr w:type="spellStart"/>
      <w:r>
        <w:rPr>
          <w:rFonts w:ascii="Cambria" w:eastAsia="Cambria" w:hAnsi="Cambria" w:cs="Cambria"/>
          <w:b/>
          <w:sz w:val="18"/>
          <w:szCs w:val="18"/>
        </w:rPr>
        <w:t>Nicolly</w:t>
      </w:r>
      <w:proofErr w:type="spellEnd"/>
      <w:r>
        <w:rPr>
          <w:rFonts w:ascii="Cambria" w:eastAsia="Cambria" w:hAnsi="Cambria" w:cs="Cambria"/>
          <w:b/>
          <w:sz w:val="18"/>
          <w:szCs w:val="18"/>
        </w:rPr>
        <w:t xml:space="preserve"> da Silva </w:t>
      </w:r>
      <w:proofErr w:type="spellStart"/>
      <w:r>
        <w:rPr>
          <w:rFonts w:ascii="Cambria" w:eastAsia="Cambria" w:hAnsi="Cambria" w:cs="Cambria"/>
          <w:b/>
          <w:sz w:val="18"/>
          <w:szCs w:val="18"/>
        </w:rPr>
        <w:t>Arzani</w:t>
      </w:r>
      <w:proofErr w:type="spellEnd"/>
      <w:r>
        <w:rPr>
          <w:rFonts w:ascii="Cambria" w:eastAsia="Cambria" w:hAnsi="Cambria" w:cs="Cambria"/>
          <w:b/>
          <w:sz w:val="18"/>
          <w:szCs w:val="18"/>
        </w:rPr>
        <w:t xml:space="preserve"> </w:t>
      </w:r>
      <w:r>
        <w:rPr>
          <w:rFonts w:ascii="Cambria" w:eastAsia="Cambria" w:hAnsi="Cambria" w:cs="Cambria"/>
          <w:b/>
          <w:sz w:val="18"/>
          <w:szCs w:val="18"/>
          <w:vertAlign w:val="superscript"/>
        </w:rPr>
        <w:footnoteReference w:id="3"/>
      </w:r>
    </w:p>
    <w:p w14:paraId="24B6DB6C" w14:textId="77777777" w:rsidR="00C45E81" w:rsidRDefault="00C45E81" w:rsidP="00C45E81">
      <w:pPr>
        <w:ind w:hanging="2"/>
        <w:jc w:val="right"/>
        <w:rPr>
          <w:rFonts w:ascii="Cambria" w:eastAsia="Cambria" w:hAnsi="Cambria" w:cs="Cambria"/>
          <w:b/>
          <w:color w:val="000000"/>
          <w:sz w:val="18"/>
          <w:szCs w:val="18"/>
        </w:rPr>
      </w:pPr>
      <w:r>
        <w:rPr>
          <w:rFonts w:ascii="Cambria" w:eastAsia="Cambria" w:hAnsi="Cambria" w:cs="Cambria"/>
          <w:b/>
          <w:sz w:val="18"/>
          <w:szCs w:val="18"/>
        </w:rPr>
        <w:t xml:space="preserve"> Marcela</w:t>
      </w:r>
      <w:r>
        <w:rPr>
          <w:rFonts w:ascii="Cambria" w:eastAsia="Cambria" w:hAnsi="Cambria" w:cs="Cambria"/>
          <w:b/>
          <w:color w:val="000000"/>
          <w:sz w:val="18"/>
          <w:szCs w:val="18"/>
        </w:rPr>
        <w:t xml:space="preserve"> </w:t>
      </w:r>
      <w:proofErr w:type="spellStart"/>
      <w:r>
        <w:rPr>
          <w:rFonts w:ascii="Cambria" w:eastAsia="Cambria" w:hAnsi="Cambria" w:cs="Cambria"/>
          <w:b/>
          <w:color w:val="000000"/>
          <w:sz w:val="18"/>
          <w:szCs w:val="18"/>
        </w:rPr>
        <w:t>Umeno</w:t>
      </w:r>
      <w:proofErr w:type="spellEnd"/>
      <w:r>
        <w:rPr>
          <w:rFonts w:ascii="Cambria" w:eastAsia="Cambria" w:hAnsi="Cambria" w:cs="Cambria"/>
          <w:b/>
          <w:color w:val="000000"/>
          <w:sz w:val="18"/>
          <w:szCs w:val="18"/>
        </w:rPr>
        <w:t xml:space="preserve"> </w:t>
      </w:r>
      <w:proofErr w:type="spellStart"/>
      <w:r>
        <w:rPr>
          <w:rFonts w:ascii="Cambria" w:eastAsia="Cambria" w:hAnsi="Cambria" w:cs="Cambria"/>
          <w:b/>
          <w:color w:val="000000"/>
          <w:sz w:val="18"/>
          <w:szCs w:val="18"/>
        </w:rPr>
        <w:t>Koeke</w:t>
      </w:r>
      <w:proofErr w:type="spellEnd"/>
      <w:r>
        <w:rPr>
          <w:rFonts w:ascii="Cambria" w:eastAsia="Cambria" w:hAnsi="Cambria" w:cs="Cambria"/>
          <w:b/>
          <w:color w:val="000000"/>
          <w:sz w:val="18"/>
          <w:szCs w:val="18"/>
        </w:rPr>
        <w:t xml:space="preserve"> </w:t>
      </w:r>
      <w:r>
        <w:rPr>
          <w:rFonts w:ascii="Cambria" w:eastAsia="Cambria" w:hAnsi="Cambria" w:cs="Cambria"/>
          <w:b/>
          <w:color w:val="000000"/>
          <w:sz w:val="18"/>
          <w:szCs w:val="18"/>
          <w:vertAlign w:val="superscript"/>
        </w:rPr>
        <w:footnoteReference w:id="4"/>
      </w:r>
    </w:p>
    <w:p w14:paraId="160C82A6" w14:textId="77777777" w:rsidR="00C45E81" w:rsidRDefault="00C45E81" w:rsidP="00C45E81">
      <w:pPr>
        <w:ind w:hanging="2"/>
        <w:rPr>
          <w:rFonts w:ascii="Cambria" w:eastAsia="Cambria" w:hAnsi="Cambria" w:cs="Cambria"/>
          <w:b/>
        </w:rPr>
      </w:pPr>
    </w:p>
    <w:p w14:paraId="78FCC78F" w14:textId="77777777" w:rsidR="00C45E81" w:rsidRDefault="00C45E81" w:rsidP="00C45E81">
      <w:pPr>
        <w:ind w:hanging="2"/>
        <w:rPr>
          <w:rFonts w:ascii="Cambria" w:eastAsia="Cambria" w:hAnsi="Cambria" w:cs="Cambria"/>
        </w:rPr>
      </w:pPr>
      <w:r>
        <w:rPr>
          <w:rFonts w:ascii="Cambria" w:eastAsia="Cambria" w:hAnsi="Cambria" w:cs="Cambria"/>
          <w:b/>
        </w:rPr>
        <w:t>RESUMO</w:t>
      </w:r>
    </w:p>
    <w:p w14:paraId="1480AE11" w14:textId="77777777" w:rsidR="00C45E81" w:rsidRPr="00A95F44" w:rsidRDefault="00C45E81" w:rsidP="00C45E81">
      <w:pPr>
        <w:ind w:hanging="2"/>
        <w:jc w:val="both"/>
        <w:rPr>
          <w:rFonts w:ascii="Cambria" w:eastAsia="Cambria" w:hAnsi="Cambria" w:cs="Cambria"/>
          <w:color w:val="090909"/>
          <w:sz w:val="22"/>
          <w:szCs w:val="22"/>
        </w:rPr>
      </w:pPr>
      <w:r w:rsidRPr="00A95F44">
        <w:rPr>
          <w:rFonts w:ascii="Cambria" w:eastAsia="Cambria" w:hAnsi="Cambria" w:cs="Cambria"/>
          <w:color w:val="090909"/>
          <w:sz w:val="22"/>
          <w:szCs w:val="22"/>
        </w:rPr>
        <w:t>A pandemia é um assunto atual, porém pouco se sabe sobre como isso impactou no desenvolvimento e na rotina das crianças. Dessa forma, pretendeu-se compreender as dúvidas dos cuidadores e educadores sobre como as restrições, em consequência da pandemia, influenciaram na adaptação escolar de anos iniciais. Foi realizada uma revisão de literatura, em que foram utilizados onze artigos científicos encontrados no Google Acadêmico e Portal de Periódicos da CAPES para a discussão do tema, os quais foram divididos em três categorias para discutir a relação pais-escola, professor-aluno e a adaptação escolar para o ensino presencial durante a pandemia. Concluiu-se que as restrições que esse contexto trouxe no ambiente escolar dificultou o processo de adaptação da criança.</w:t>
      </w:r>
    </w:p>
    <w:p w14:paraId="27A2720F" w14:textId="77777777" w:rsidR="00C45E81" w:rsidRPr="00A95F44" w:rsidRDefault="00C45E81" w:rsidP="00C45E81">
      <w:pPr>
        <w:ind w:hanging="2"/>
        <w:jc w:val="both"/>
        <w:rPr>
          <w:rFonts w:ascii="Cambria" w:eastAsia="Cambria" w:hAnsi="Cambria" w:cs="Cambria"/>
          <w:sz w:val="22"/>
          <w:szCs w:val="22"/>
        </w:rPr>
      </w:pPr>
      <w:r w:rsidRPr="00A95F44">
        <w:rPr>
          <w:rFonts w:ascii="Cambria" w:eastAsia="Cambria" w:hAnsi="Cambria" w:cs="Cambria"/>
          <w:b/>
          <w:sz w:val="22"/>
          <w:szCs w:val="22"/>
        </w:rPr>
        <w:t xml:space="preserve">Palavras-Chave: </w:t>
      </w:r>
      <w:r w:rsidRPr="00A95F44">
        <w:rPr>
          <w:rFonts w:ascii="Cambria" w:eastAsia="Cambria" w:hAnsi="Cambria" w:cs="Cambria"/>
          <w:sz w:val="22"/>
          <w:szCs w:val="22"/>
        </w:rPr>
        <w:t>Adaptação escolar</w:t>
      </w:r>
      <w:r>
        <w:rPr>
          <w:rFonts w:ascii="Cambria" w:eastAsia="Cambria" w:hAnsi="Cambria" w:cs="Cambria"/>
          <w:sz w:val="22"/>
          <w:szCs w:val="22"/>
        </w:rPr>
        <w:t xml:space="preserve">; </w:t>
      </w:r>
      <w:r w:rsidRPr="00A95F44">
        <w:rPr>
          <w:rFonts w:ascii="Cambria" w:eastAsia="Cambria" w:hAnsi="Cambria" w:cs="Cambria"/>
          <w:sz w:val="22"/>
          <w:szCs w:val="22"/>
        </w:rPr>
        <w:t>Psicologia escolar</w:t>
      </w:r>
      <w:r>
        <w:rPr>
          <w:rFonts w:ascii="Cambria" w:eastAsia="Cambria" w:hAnsi="Cambria" w:cs="Cambria"/>
          <w:sz w:val="22"/>
          <w:szCs w:val="22"/>
        </w:rPr>
        <w:t xml:space="preserve">; </w:t>
      </w:r>
      <w:r w:rsidRPr="00A95F44">
        <w:rPr>
          <w:rFonts w:ascii="Cambria" w:eastAsia="Cambria" w:hAnsi="Cambria" w:cs="Cambria"/>
          <w:sz w:val="22"/>
          <w:szCs w:val="22"/>
        </w:rPr>
        <w:t xml:space="preserve"> Ensino infantil,</w:t>
      </w:r>
      <w:r>
        <w:rPr>
          <w:rFonts w:ascii="Cambria" w:eastAsia="Cambria" w:hAnsi="Cambria" w:cs="Cambria"/>
          <w:sz w:val="22"/>
          <w:szCs w:val="22"/>
        </w:rPr>
        <w:t xml:space="preserve">; </w:t>
      </w:r>
      <w:r w:rsidRPr="00A95F44">
        <w:rPr>
          <w:rFonts w:ascii="Cambria" w:eastAsia="Cambria" w:hAnsi="Cambria" w:cs="Cambria"/>
          <w:sz w:val="22"/>
          <w:szCs w:val="22"/>
        </w:rPr>
        <w:t>Adaptação infantil</w:t>
      </w:r>
      <w:r>
        <w:rPr>
          <w:rFonts w:ascii="Cambria" w:eastAsia="Cambria" w:hAnsi="Cambria" w:cs="Cambria"/>
          <w:sz w:val="22"/>
          <w:szCs w:val="22"/>
        </w:rPr>
        <w:t>;</w:t>
      </w:r>
      <w:r w:rsidRPr="00A95F44">
        <w:rPr>
          <w:rFonts w:ascii="Cambria" w:eastAsia="Cambria" w:hAnsi="Cambria" w:cs="Cambria"/>
          <w:sz w:val="22"/>
          <w:szCs w:val="22"/>
        </w:rPr>
        <w:t xml:space="preserve"> COVID-19, Crianças.</w:t>
      </w:r>
    </w:p>
    <w:p w14:paraId="1DFE5F8D" w14:textId="77777777" w:rsidR="00C45E81" w:rsidRDefault="00C45E81" w:rsidP="00C45E81">
      <w:pPr>
        <w:spacing w:line="360" w:lineRule="auto"/>
        <w:ind w:hanging="2"/>
        <w:rPr>
          <w:rFonts w:ascii="Cambria" w:eastAsia="Cambria" w:hAnsi="Cambria" w:cs="Cambria"/>
        </w:rPr>
      </w:pPr>
    </w:p>
    <w:p w14:paraId="42A45D3E" w14:textId="77777777" w:rsidR="00C45E81" w:rsidRPr="001A20E3" w:rsidRDefault="00C45E81" w:rsidP="00C45E81">
      <w:pPr>
        <w:ind w:hanging="2"/>
        <w:rPr>
          <w:rFonts w:ascii="Cambria" w:eastAsia="Cambria" w:hAnsi="Cambria" w:cs="Cambria"/>
          <w:b/>
          <w:lang w:val="en-US"/>
        </w:rPr>
      </w:pPr>
      <w:r w:rsidRPr="001A20E3">
        <w:rPr>
          <w:rFonts w:ascii="Cambria" w:eastAsia="Cambria" w:hAnsi="Cambria" w:cs="Cambria"/>
          <w:b/>
          <w:lang w:val="en-US"/>
        </w:rPr>
        <w:t>ABSTRACT</w:t>
      </w:r>
    </w:p>
    <w:p w14:paraId="3699F621" w14:textId="77777777" w:rsidR="00C45E81" w:rsidRPr="00A95F44" w:rsidRDefault="00C45E81" w:rsidP="00C45E81">
      <w:pPr>
        <w:ind w:hanging="2"/>
        <w:jc w:val="both"/>
        <w:rPr>
          <w:rFonts w:ascii="Cambria" w:eastAsia="Cambria" w:hAnsi="Cambria" w:cs="Cambria"/>
          <w:color w:val="090909"/>
          <w:sz w:val="22"/>
          <w:szCs w:val="22"/>
          <w:lang w:val="en-US"/>
        </w:rPr>
      </w:pPr>
      <w:r w:rsidRPr="00A95F44">
        <w:rPr>
          <w:rFonts w:ascii="Cambria" w:eastAsia="Cambria" w:hAnsi="Cambria" w:cs="Cambria"/>
          <w:color w:val="090909"/>
          <w:sz w:val="22"/>
          <w:szCs w:val="22"/>
          <w:lang w:val="en-US"/>
        </w:rPr>
        <w:t>The pandemic is a very current subject, but little is known about how it will impact children's development and routine. Thus, many doubts arise from both parents or caregivers, as well as educators about how the restrictions will influence in the school adaptation of the early years. Therefore, it is intended to understand this aspect with this research. A literature review has been done, where 11 scientific articles found in the11 scientific articles found on Google Scholar and CAPES Periodicals Portal were used to discuss the topic, which was divided into 3 categories to discuss the relation of parents-school, teacher-student relationship and the adaptation to face-to-face during the pandemic. It was concluded that the restrictions that this context has brought in this environment made it difficult the process of adaptation of the child</w:t>
      </w:r>
    </w:p>
    <w:p w14:paraId="4B842B53" w14:textId="77777777" w:rsidR="00C45E81" w:rsidRPr="00A95F44" w:rsidRDefault="00C45E81" w:rsidP="00C45E81">
      <w:pPr>
        <w:ind w:hanging="2"/>
        <w:jc w:val="both"/>
        <w:rPr>
          <w:rFonts w:ascii="Cambria" w:eastAsia="Cambria" w:hAnsi="Cambria" w:cs="Cambria"/>
          <w:sz w:val="22"/>
          <w:szCs w:val="22"/>
          <w:lang w:val="en-US"/>
        </w:rPr>
      </w:pPr>
      <w:r w:rsidRPr="00A95F44">
        <w:rPr>
          <w:rFonts w:ascii="Cambria" w:eastAsia="Cambria" w:hAnsi="Cambria" w:cs="Cambria"/>
          <w:b/>
          <w:sz w:val="22"/>
          <w:szCs w:val="22"/>
          <w:lang w:val="en-US"/>
        </w:rPr>
        <w:t xml:space="preserve">Keywords: </w:t>
      </w:r>
      <w:r w:rsidRPr="00A95F44">
        <w:rPr>
          <w:rFonts w:ascii="Cambria" w:eastAsia="Cambria" w:hAnsi="Cambria" w:cs="Cambria"/>
          <w:sz w:val="22"/>
          <w:szCs w:val="22"/>
          <w:lang w:val="en-US"/>
        </w:rPr>
        <w:t>School adaptation</w:t>
      </w:r>
      <w:r>
        <w:rPr>
          <w:rFonts w:ascii="Cambria" w:eastAsia="Cambria" w:hAnsi="Cambria" w:cs="Cambria"/>
          <w:sz w:val="22"/>
          <w:szCs w:val="22"/>
          <w:lang w:val="en-US"/>
        </w:rPr>
        <w:t>;</w:t>
      </w:r>
      <w:r w:rsidRPr="00A95F44">
        <w:rPr>
          <w:rFonts w:ascii="Cambria" w:eastAsia="Cambria" w:hAnsi="Cambria" w:cs="Cambria"/>
          <w:sz w:val="22"/>
          <w:szCs w:val="22"/>
          <w:lang w:val="en-US"/>
        </w:rPr>
        <w:t xml:space="preserve"> Scholar psychology kindergarten</w:t>
      </w:r>
      <w:r>
        <w:rPr>
          <w:rFonts w:ascii="Cambria" w:eastAsia="Cambria" w:hAnsi="Cambria" w:cs="Cambria"/>
          <w:sz w:val="22"/>
          <w:szCs w:val="22"/>
          <w:lang w:val="en-US"/>
        </w:rPr>
        <w:t>;</w:t>
      </w:r>
      <w:r w:rsidRPr="00A95F44">
        <w:rPr>
          <w:rFonts w:ascii="Cambria" w:eastAsia="Cambria" w:hAnsi="Cambria" w:cs="Cambria"/>
          <w:sz w:val="22"/>
          <w:szCs w:val="22"/>
          <w:lang w:val="en-US"/>
        </w:rPr>
        <w:t xml:space="preserve"> Child adaptation,</w:t>
      </w:r>
      <w:r>
        <w:rPr>
          <w:rFonts w:ascii="Cambria" w:eastAsia="Cambria" w:hAnsi="Cambria" w:cs="Cambria"/>
          <w:sz w:val="22"/>
          <w:szCs w:val="22"/>
          <w:lang w:val="en-US"/>
        </w:rPr>
        <w:t>;</w:t>
      </w:r>
      <w:r w:rsidRPr="00A95F44">
        <w:rPr>
          <w:rFonts w:ascii="Cambria" w:eastAsia="Cambria" w:hAnsi="Cambria" w:cs="Cambria"/>
          <w:sz w:val="22"/>
          <w:szCs w:val="22"/>
          <w:lang w:val="en-US"/>
        </w:rPr>
        <w:t>COVID-19, Children.</w:t>
      </w:r>
    </w:p>
    <w:p w14:paraId="287EF91A" w14:textId="77777777" w:rsidR="00C45E81" w:rsidRPr="001A20E3" w:rsidRDefault="00C45E81" w:rsidP="00C45E81">
      <w:pPr>
        <w:ind w:hanging="2"/>
        <w:rPr>
          <w:rFonts w:ascii="Cambria" w:eastAsia="Cambria" w:hAnsi="Cambria" w:cs="Cambria"/>
          <w:lang w:val="en-US"/>
        </w:rPr>
      </w:pPr>
    </w:p>
    <w:p w14:paraId="2A272E24" w14:textId="77777777" w:rsidR="00C45E81" w:rsidRDefault="00C45E81" w:rsidP="00C45E81">
      <w:pPr>
        <w:ind w:hanging="2"/>
        <w:rPr>
          <w:rFonts w:ascii="Cambria" w:eastAsia="Cambria" w:hAnsi="Cambria" w:cs="Cambria"/>
          <w:b/>
        </w:rPr>
      </w:pPr>
      <w:r>
        <w:rPr>
          <w:rFonts w:ascii="Cambria" w:eastAsia="Cambria" w:hAnsi="Cambria" w:cs="Cambria"/>
          <w:b/>
        </w:rPr>
        <w:t>Introdução</w:t>
      </w:r>
    </w:p>
    <w:p w14:paraId="3C21F0CC" w14:textId="77777777" w:rsidR="00C45E81" w:rsidRDefault="00C45E81" w:rsidP="00C45E81">
      <w:pPr>
        <w:ind w:hanging="2"/>
        <w:rPr>
          <w:rFonts w:ascii="Cambria" w:eastAsia="Cambria" w:hAnsi="Cambria" w:cs="Cambria"/>
          <w:b/>
        </w:rPr>
      </w:pPr>
    </w:p>
    <w:p w14:paraId="7D1F9427" w14:textId="77777777" w:rsidR="00C45E81" w:rsidRDefault="00C45E81" w:rsidP="00C45E81">
      <w:pPr>
        <w:spacing w:line="360" w:lineRule="auto"/>
        <w:ind w:firstLine="709"/>
        <w:jc w:val="both"/>
        <w:rPr>
          <w:rFonts w:ascii="Cambria" w:eastAsia="Cambria" w:hAnsi="Cambria" w:cs="Cambria"/>
        </w:rPr>
      </w:pPr>
      <w:bookmarkStart w:id="0" w:name="_heading=h.gjdgxs" w:colFirst="0" w:colLast="0"/>
      <w:bookmarkEnd w:id="0"/>
      <w:r>
        <w:rPr>
          <w:rFonts w:ascii="Cambria" w:eastAsia="Cambria" w:hAnsi="Cambria" w:cs="Cambria"/>
        </w:rPr>
        <w:t xml:space="preserve">Em março de 2020 foi determinada a paralisação das atividades presenciais, sendo uma delas as educacionais, no Brasil, em decorrência da nova pandemia </w:t>
      </w:r>
      <w:r>
        <w:rPr>
          <w:rFonts w:ascii="Cambria" w:eastAsia="Cambria" w:hAnsi="Cambria" w:cs="Cambria"/>
        </w:rPr>
        <w:lastRenderedPageBreak/>
        <w:t xml:space="preserve">causada pelo vírus COVID-19 (PINHO, 2020), que foi espalhada facilmente em lugares com grande fluxo de pessoas, causando, assim, a expansão de casos rapidamente pelo mundo. </w:t>
      </w:r>
      <w:r w:rsidRPr="00D40B6D">
        <w:rPr>
          <w:rFonts w:ascii="Cambria" w:eastAsia="Cambria" w:hAnsi="Cambria" w:cs="Cambria"/>
          <w:color w:val="000000" w:themeColor="text1"/>
        </w:rPr>
        <w:t>Então</w:t>
      </w:r>
      <w:r>
        <w:rPr>
          <w:rFonts w:ascii="Cambria" w:eastAsia="Cambria" w:hAnsi="Cambria" w:cs="Cambria"/>
        </w:rPr>
        <w:t>, desde o início da pandemia ocorreram mudanças significativas nos hábitos e costumes das pessoas no mundo todo, o que afetou diretamente na educação. Segundo a Secretaria da Educação do Estado de São Paulo (2020), o modelo de ensino remoto foi instituído para toda a população, de todas as classes e idades, sendo as escolas privadas as primeiras a adotarem este novo formato e, em seguida, as escolas públicas.</w:t>
      </w:r>
    </w:p>
    <w:p w14:paraId="3F839866" w14:textId="77777777" w:rsidR="00C45E81" w:rsidRDefault="00C45E81" w:rsidP="00C45E81">
      <w:pPr>
        <w:spacing w:line="360" w:lineRule="auto"/>
        <w:ind w:firstLine="709"/>
        <w:jc w:val="both"/>
        <w:rPr>
          <w:rFonts w:ascii="Cambria" w:eastAsia="Cambria" w:hAnsi="Cambria" w:cs="Cambria"/>
        </w:rPr>
      </w:pPr>
      <w:r>
        <w:rPr>
          <w:rFonts w:ascii="Cambria" w:eastAsia="Cambria" w:hAnsi="Cambria" w:cs="Cambria"/>
        </w:rPr>
        <w:t>Porém, outro desafio, que já era discutido antes da pandemia na área da educação, é a adaptação escolar</w:t>
      </w:r>
      <w:r w:rsidRPr="00A13246">
        <w:rPr>
          <w:rFonts w:ascii="Cambria" w:eastAsia="Cambria" w:hAnsi="Cambria" w:cs="Cambria"/>
        </w:rPr>
        <w:t>. Entende-se que é</w:t>
      </w:r>
      <w:r>
        <w:rPr>
          <w:rFonts w:ascii="Cambria" w:eastAsia="Cambria" w:hAnsi="Cambria" w:cs="Cambria"/>
        </w:rPr>
        <w:t xml:space="preserve"> um momento delicado tanto para as crianças, quanto para pais e professores, em que um novo ambiente e pessoas diferentes estão sendo apresentados, e que ali, precisa-se depositar muita confiança. No processo de adaptação, o conforto deve ser feito e demonstrado através do</w:t>
      </w:r>
      <w:r>
        <w:rPr>
          <w:rFonts w:ascii="Cambria" w:eastAsia="Cambria" w:hAnsi="Cambria" w:cs="Cambria"/>
          <w:color w:val="FF0000"/>
        </w:rPr>
        <w:t xml:space="preserve"> </w:t>
      </w:r>
      <w:r>
        <w:rPr>
          <w:rFonts w:ascii="Cambria" w:eastAsia="Cambria" w:hAnsi="Cambria" w:cs="Cambria"/>
        </w:rPr>
        <w:t xml:space="preserve">afeto, proximidade e toque, algo com que tem que se tomar muito cuidado durante a pandemia, já que o contato físico deve ser evitado ou modificado de forma que se torne segura tais interações. Assim, o que já era um momento crucial e vulnerável, passou a ser mais complicado devido a todas as restrições necessárias decorrentes </w:t>
      </w:r>
      <w:r w:rsidRPr="00A13246">
        <w:rPr>
          <w:rFonts w:ascii="Cambria" w:eastAsia="Cambria" w:hAnsi="Cambria" w:cs="Cambria"/>
        </w:rPr>
        <w:t xml:space="preserve">do novo vírus (PALÚ </w:t>
      </w:r>
      <w:r w:rsidRPr="00A13246">
        <w:rPr>
          <w:rFonts w:ascii="Cambria" w:eastAsia="Cambria" w:hAnsi="Cambria" w:cs="Cambria"/>
          <w:i/>
          <w:iCs/>
        </w:rPr>
        <w:t>et al</w:t>
      </w:r>
      <w:r w:rsidRPr="00A13246">
        <w:rPr>
          <w:rFonts w:ascii="Cambria" w:eastAsia="Cambria" w:hAnsi="Cambria" w:cs="Cambria"/>
        </w:rPr>
        <w:t>., 2020).</w:t>
      </w:r>
    </w:p>
    <w:p w14:paraId="367A6130" w14:textId="77777777" w:rsidR="00C45E81" w:rsidRPr="00A13246" w:rsidRDefault="00C45E81" w:rsidP="00C45E81">
      <w:pPr>
        <w:spacing w:line="360" w:lineRule="auto"/>
        <w:ind w:firstLine="709"/>
        <w:jc w:val="both"/>
        <w:rPr>
          <w:rFonts w:ascii="Cambria" w:eastAsia="Cambria" w:hAnsi="Cambria" w:cs="Cambria"/>
        </w:rPr>
      </w:pPr>
      <w:r w:rsidRPr="00A13246">
        <w:rPr>
          <w:rFonts w:ascii="Cambria" w:eastAsia="Cambria" w:hAnsi="Cambria" w:cs="Cambria"/>
        </w:rPr>
        <w:t xml:space="preserve">É característico da adaptação escolar, uma familiarização com este ambiente, com isso, os pais têm a possibilidade de levar a criança para uma visita antes do período de adaptação, a partir daí, inicia-se o processo de familiarização com os professores e colegas. </w:t>
      </w:r>
      <w:r w:rsidRPr="00A13246">
        <w:rPr>
          <w:rFonts w:ascii="Cambria" w:eastAsia="Cambria" w:hAnsi="Cambria" w:cs="Cambria"/>
          <w:color w:val="090909"/>
        </w:rPr>
        <w:t>(CRISTOFELT; CAMPOS, 2016).</w:t>
      </w:r>
      <w:r w:rsidRPr="00A13246">
        <w:rPr>
          <w:rFonts w:ascii="Cambria" w:eastAsia="Cambria" w:hAnsi="Cambria" w:cs="Cambria"/>
        </w:rPr>
        <w:t xml:space="preserve"> No entanto, diante do cenário pandêmico vivenciado nos últimos quase dois anos, algumas mudanças ocorreram diante das restrições sanitárias impostas. Em virtude disso, esse processo ficou um tanto quanto fragilizado pela forma como ocorreu.</w:t>
      </w:r>
    </w:p>
    <w:p w14:paraId="0FEF4A01" w14:textId="77777777" w:rsidR="00C45E81" w:rsidRPr="00A13246" w:rsidRDefault="00C45E81" w:rsidP="00C45E81">
      <w:pPr>
        <w:spacing w:line="360" w:lineRule="auto"/>
        <w:ind w:firstLine="709"/>
        <w:jc w:val="both"/>
        <w:rPr>
          <w:rFonts w:ascii="Cambria" w:eastAsia="Cambria" w:hAnsi="Cambria" w:cs="Cambria"/>
        </w:rPr>
      </w:pPr>
      <w:r w:rsidRPr="00A13246">
        <w:rPr>
          <w:rFonts w:ascii="Cambria" w:eastAsia="Cambria" w:hAnsi="Cambria" w:cs="Cambria"/>
        </w:rPr>
        <w:t xml:space="preserve">Além disso, a escola é um ambiente importante para a socialização e, também, o primeiro lugar para muitas crianças, depois do seio familiar. Contudo, o afeto, como já explanado, bem como o compartilhamento de brinquedos, a higienização em geral (lavagem das mãos, uso de máscaras, distanciamento, entre outros) e a socialização precisaram ser remanejados, para que este momento coletivo fosse seguro. Como afirma Rodrigues (2017, p. 53) “[...] a família e a escola têm uma participação íntima, pois é um meio favorável à aprendizagem de sentimentos que </w:t>
      </w:r>
      <w:r w:rsidRPr="00A13246">
        <w:rPr>
          <w:rFonts w:ascii="Cambria" w:eastAsia="Cambria" w:hAnsi="Cambria" w:cs="Cambria"/>
        </w:rPr>
        <w:lastRenderedPageBreak/>
        <w:t>marcam a vida da criança. Por isso, já nos primeiros anos escolares, o professor deve ser competente em preparar a criança para viver em coletividade”.</w:t>
      </w:r>
    </w:p>
    <w:p w14:paraId="69F6BA7D" w14:textId="77777777" w:rsidR="00C45E81" w:rsidRPr="00A13246" w:rsidRDefault="00C45E81" w:rsidP="00C45E81">
      <w:pPr>
        <w:spacing w:line="360" w:lineRule="auto"/>
        <w:ind w:firstLine="709"/>
        <w:jc w:val="both"/>
        <w:rPr>
          <w:rFonts w:ascii="Cambria" w:eastAsia="Cambria" w:hAnsi="Cambria" w:cs="Cambria"/>
        </w:rPr>
      </w:pPr>
      <w:r w:rsidRPr="00A13246">
        <w:rPr>
          <w:rFonts w:ascii="Cambria" w:eastAsia="Cambria" w:hAnsi="Cambria" w:cs="Cambria"/>
        </w:rPr>
        <w:t xml:space="preserve">Segundo </w:t>
      </w:r>
      <w:proofErr w:type="spellStart"/>
      <w:r w:rsidRPr="00A13246">
        <w:rPr>
          <w:rFonts w:ascii="Cambria" w:eastAsia="Cambria" w:hAnsi="Cambria" w:cs="Cambria"/>
        </w:rPr>
        <w:t>Zendron</w:t>
      </w:r>
      <w:proofErr w:type="spellEnd"/>
      <w:r w:rsidRPr="00A13246">
        <w:rPr>
          <w:rFonts w:ascii="Cambria" w:eastAsia="Cambria" w:hAnsi="Cambria" w:cs="Cambria"/>
        </w:rPr>
        <w:t xml:space="preserve"> </w:t>
      </w:r>
      <w:r w:rsidRPr="00A13246">
        <w:rPr>
          <w:rFonts w:ascii="Cambria" w:eastAsia="Cambria" w:hAnsi="Cambria" w:cs="Cambria"/>
          <w:i/>
          <w:iCs/>
        </w:rPr>
        <w:t>et al.</w:t>
      </w:r>
      <w:r w:rsidRPr="00A13246">
        <w:rPr>
          <w:rFonts w:ascii="Cambria" w:eastAsia="Cambria" w:hAnsi="Cambria" w:cs="Cambria"/>
        </w:rPr>
        <w:t xml:space="preserve"> (2013), o psicólogo escolar deve mediar as relações que existem entre as pessoas inseridas na escola, assim como entre a família. Porém, não deve apenas atuar diante das dificuldades apresentadas, mas também com a sua prevenção, visando a </w:t>
      </w:r>
      <w:r w:rsidRPr="00A13246">
        <w:rPr>
          <w:rFonts w:ascii="Cambria" w:eastAsia="Cambria" w:hAnsi="Cambria" w:cs="Cambria"/>
          <w:color w:val="000000" w:themeColor="text1"/>
        </w:rPr>
        <w:t>proporcionar um melhor desenvolvimento infantil</w:t>
      </w:r>
      <w:r w:rsidRPr="00A13246">
        <w:rPr>
          <w:rFonts w:ascii="Cambria" w:eastAsia="Cambria" w:hAnsi="Cambria" w:cs="Cambria"/>
        </w:rPr>
        <w:t xml:space="preserve">. Essa atuação pode ser feita através de observação, entrevistas abertas, participação em espaços lúdicos e visitas domiciliares, com o intuito de criar vínculo e espaço de escuta e voz para todos envolvidos neste ambiente. Dessa forma, pode atuar no atendimento às famílias das crianças, transição do Ensino Infantil para o Fundamental ou do Fundamental para o Ensino Médio, fazendo intervenções individuais com os alunos que possuem alguma dificuldade ou déficit, e por fim, que é o tema desta pesquisa, auxiliar a criança, professores e família em relação à adaptação escolar. Logo, o psicólogo escolar deve identificar como está sendo feito esse processo, bem como quais são os anseios apresentados, principalmente pela família e criança. </w:t>
      </w:r>
    </w:p>
    <w:p w14:paraId="395D3B1B" w14:textId="77777777" w:rsidR="00C45E81" w:rsidRDefault="00C45E81" w:rsidP="00C45E81">
      <w:pPr>
        <w:spacing w:line="360" w:lineRule="auto"/>
        <w:ind w:firstLine="709"/>
        <w:jc w:val="both"/>
        <w:rPr>
          <w:rFonts w:ascii="Cambria" w:eastAsia="Cambria" w:hAnsi="Cambria" w:cs="Cambria"/>
        </w:rPr>
      </w:pPr>
      <w:r w:rsidRPr="00A13246">
        <w:rPr>
          <w:rFonts w:ascii="Cambria" w:eastAsia="Cambria" w:hAnsi="Cambria" w:cs="Cambria"/>
        </w:rPr>
        <w:t>A presente pesquisa teve como objetivo estudar a adaptação nos anos iniciais, assim sendo, dos 02 aos 04 anos. É comum os pais ingressarem seus filhos com essa faixa etária na escola, em que estes já conseguem ter um entendimento maior das mudanças, embora isso ainda os afete. Porém, com a pandemia, as crianças só foram apresentadas para uma visão de mundo proposta por seus pais e cuidadores, sem contato com os outros, bem como com outras crenças e hábitos.</w:t>
      </w:r>
      <w:r>
        <w:rPr>
          <w:rFonts w:ascii="Cambria" w:eastAsia="Cambria" w:hAnsi="Cambria" w:cs="Cambria"/>
        </w:rPr>
        <w:t xml:space="preserve"> </w:t>
      </w:r>
    </w:p>
    <w:p w14:paraId="48B151A6" w14:textId="77777777" w:rsidR="00C45E81" w:rsidRDefault="00C45E81" w:rsidP="00C45E81">
      <w:pPr>
        <w:spacing w:line="360" w:lineRule="auto"/>
        <w:ind w:firstLine="709"/>
        <w:jc w:val="both"/>
        <w:rPr>
          <w:rFonts w:ascii="Cambria" w:eastAsia="Cambria" w:hAnsi="Cambria" w:cs="Cambria"/>
        </w:rPr>
      </w:pPr>
      <w:r>
        <w:rPr>
          <w:rFonts w:ascii="Cambria" w:eastAsia="Cambria" w:hAnsi="Cambria" w:cs="Cambria"/>
        </w:rPr>
        <w:t xml:space="preserve">Portanto, devido a pandemia ser um momento muito atual, ainda se tem muitos questionamentos, controvérsias e estudos a serem concluídos sobre o tema adaptação psicológica escolar. Com o retorno do ensino presencial nas escolas privadas, que ocorreram no segundo semestre </w:t>
      </w:r>
      <w:r w:rsidRPr="00A13246">
        <w:rPr>
          <w:rFonts w:ascii="Cambria" w:eastAsia="Cambria" w:hAnsi="Cambria" w:cs="Cambria"/>
        </w:rPr>
        <w:t>de 2020, essas dúvidas</w:t>
      </w:r>
      <w:r>
        <w:rPr>
          <w:rFonts w:ascii="Cambria" w:eastAsia="Cambria" w:hAnsi="Cambria" w:cs="Cambria"/>
        </w:rPr>
        <w:t xml:space="preserve"> e anseios se tornaram cada vez maiores. Assim, pretende-se a partir desta revisão de literatura compreender o impacto causado nos anos iniciais escolares em que as crianças tiveram que se adaptar às restrições no contexto de pandemia.</w:t>
      </w:r>
    </w:p>
    <w:p w14:paraId="55963B26" w14:textId="77777777" w:rsidR="00C45E81" w:rsidRDefault="00C45E81" w:rsidP="00C45E81">
      <w:pPr>
        <w:ind w:hanging="2"/>
        <w:rPr>
          <w:rFonts w:ascii="Cambria" w:eastAsia="Cambria" w:hAnsi="Cambria" w:cs="Cambria"/>
        </w:rPr>
      </w:pPr>
    </w:p>
    <w:p w14:paraId="7F680594" w14:textId="77777777" w:rsidR="00C45E81" w:rsidRDefault="00C45E81" w:rsidP="00C45E81">
      <w:pPr>
        <w:ind w:hanging="2"/>
        <w:rPr>
          <w:rFonts w:ascii="Cambria" w:eastAsia="Cambria" w:hAnsi="Cambria" w:cs="Cambria"/>
          <w:b/>
        </w:rPr>
      </w:pPr>
      <w:r>
        <w:rPr>
          <w:rFonts w:ascii="Cambria" w:eastAsia="Cambria" w:hAnsi="Cambria" w:cs="Cambria"/>
          <w:b/>
        </w:rPr>
        <w:t>Método</w:t>
      </w:r>
    </w:p>
    <w:p w14:paraId="54AB0ABB" w14:textId="77777777" w:rsidR="00C45E81" w:rsidRDefault="00C45E81" w:rsidP="00C45E81">
      <w:pPr>
        <w:ind w:hanging="2"/>
        <w:rPr>
          <w:rFonts w:ascii="Cambria" w:eastAsia="Cambria" w:hAnsi="Cambria" w:cs="Cambria"/>
          <w:b/>
        </w:rPr>
      </w:pPr>
    </w:p>
    <w:p w14:paraId="40C78D76" w14:textId="77777777" w:rsidR="00C45E81" w:rsidRDefault="00C45E81" w:rsidP="00C45E81">
      <w:pPr>
        <w:shd w:val="clear" w:color="auto" w:fill="FFFFFF"/>
        <w:spacing w:line="360" w:lineRule="auto"/>
        <w:ind w:firstLine="709"/>
        <w:jc w:val="both"/>
        <w:rPr>
          <w:rFonts w:ascii="Cambria" w:eastAsia="Cambria" w:hAnsi="Cambria" w:cs="Cambria"/>
        </w:rPr>
      </w:pPr>
      <w:r>
        <w:rPr>
          <w:rFonts w:ascii="Cambria" w:eastAsia="Cambria" w:hAnsi="Cambria" w:cs="Cambria"/>
          <w:color w:val="000000"/>
        </w:rPr>
        <w:t>A presente pesquisa tr</w:t>
      </w:r>
      <w:r>
        <w:rPr>
          <w:rFonts w:ascii="Cambria" w:eastAsia="Cambria" w:hAnsi="Cambria" w:cs="Cambria"/>
        </w:rPr>
        <w:t xml:space="preserve">ata-se de </w:t>
      </w:r>
      <w:r>
        <w:rPr>
          <w:rFonts w:ascii="Cambria" w:eastAsia="Cambria" w:hAnsi="Cambria" w:cs="Cambria"/>
          <w:color w:val="000000"/>
        </w:rPr>
        <w:t xml:space="preserve">uma revisão de literatura com caráter qualitativo, a fim de compreender os fenômenos </w:t>
      </w:r>
      <w:r>
        <w:rPr>
          <w:rFonts w:ascii="Cambria" w:eastAsia="Cambria" w:hAnsi="Cambria" w:cs="Cambria"/>
        </w:rPr>
        <w:t>estudados.</w:t>
      </w:r>
      <w:r>
        <w:rPr>
          <w:rFonts w:ascii="Cambria" w:eastAsia="Cambria" w:hAnsi="Cambria" w:cs="Cambria"/>
          <w:color w:val="000000"/>
        </w:rPr>
        <w:t xml:space="preserve"> </w:t>
      </w:r>
      <w:r>
        <w:rPr>
          <w:rFonts w:ascii="Cambria" w:eastAsia="Cambria" w:hAnsi="Cambria" w:cs="Cambria"/>
        </w:rPr>
        <w:t>De acordo com</w:t>
      </w:r>
      <w:r>
        <w:rPr>
          <w:rFonts w:ascii="Cambria" w:eastAsia="Cambria" w:hAnsi="Cambria" w:cs="Cambria"/>
          <w:color w:val="000000"/>
        </w:rPr>
        <w:t xml:space="preserve"> </w:t>
      </w:r>
      <w:proofErr w:type="spellStart"/>
      <w:r>
        <w:rPr>
          <w:rFonts w:ascii="Cambria" w:eastAsia="Cambria" w:hAnsi="Cambria" w:cs="Cambria"/>
          <w:color w:val="000000"/>
        </w:rPr>
        <w:t>Proetti</w:t>
      </w:r>
      <w:proofErr w:type="spellEnd"/>
      <w:r>
        <w:rPr>
          <w:rFonts w:ascii="Cambria" w:eastAsia="Cambria" w:hAnsi="Cambria" w:cs="Cambria"/>
          <w:color w:val="000000"/>
        </w:rPr>
        <w:t xml:space="preserve"> </w:t>
      </w:r>
      <w:r>
        <w:rPr>
          <w:rFonts w:ascii="Cambria" w:eastAsia="Cambria" w:hAnsi="Cambria" w:cs="Cambria"/>
          <w:color w:val="000000"/>
        </w:rPr>
        <w:lastRenderedPageBreak/>
        <w:t xml:space="preserve">(2017), uma pesquisa qualitativa servirá para entender, descrever e interpretar os dados procurados. Assim, terá como base </w:t>
      </w:r>
      <w:r>
        <w:rPr>
          <w:rFonts w:ascii="Cambria" w:eastAsia="Cambria" w:hAnsi="Cambria" w:cs="Cambria"/>
        </w:rPr>
        <w:t>pesquisas</w:t>
      </w:r>
      <w:r>
        <w:rPr>
          <w:rFonts w:ascii="Cambria" w:eastAsia="Cambria" w:hAnsi="Cambria" w:cs="Cambria"/>
          <w:color w:val="000000"/>
        </w:rPr>
        <w:t xml:space="preserve"> descritivas</w:t>
      </w:r>
      <w:r>
        <w:rPr>
          <w:rFonts w:ascii="Cambria" w:eastAsia="Cambria" w:hAnsi="Cambria" w:cs="Cambria"/>
        </w:rPr>
        <w:t>, que, s</w:t>
      </w:r>
      <w:r>
        <w:rPr>
          <w:rFonts w:ascii="Cambria" w:eastAsia="Cambria" w:hAnsi="Cambria" w:cs="Cambria"/>
          <w:color w:val="000000"/>
        </w:rPr>
        <w:t>egundo Gil (1991), tem como objetivo descrever as características do objeto de estudo (distribuição por idade, sexo, nível de escolaridade) e/ou determinar relações entre tal e a atual revisão de literatura. Portanto, pretendeu-se apresentar um novo ponto de vista sobre o assunto analisado. A coleta de dados foi feita nas bases eletrônicas de dados Google Acadêmico</w:t>
      </w:r>
      <w:r>
        <w:rPr>
          <w:rFonts w:ascii="Cambria" w:eastAsia="Cambria" w:hAnsi="Cambria" w:cs="Cambria"/>
        </w:rPr>
        <w:t xml:space="preserve"> e</w:t>
      </w:r>
      <w:r>
        <w:rPr>
          <w:rFonts w:ascii="Cambria" w:eastAsia="Cambria" w:hAnsi="Cambria" w:cs="Cambria"/>
          <w:color w:val="000000"/>
        </w:rPr>
        <w:t xml:space="preserve"> Portal de Peri</w:t>
      </w:r>
      <w:r>
        <w:rPr>
          <w:rFonts w:ascii="Cambria" w:eastAsia="Cambria" w:hAnsi="Cambria" w:cs="Cambria"/>
        </w:rPr>
        <w:t>ódicos da CAPES</w:t>
      </w:r>
      <w:r>
        <w:rPr>
          <w:rFonts w:ascii="Cambria" w:eastAsia="Cambria" w:hAnsi="Cambria" w:cs="Cambria"/>
          <w:color w:val="000000"/>
        </w:rPr>
        <w:t>. Foi utilizado como descritores: adaptação escolar, psicologia escolar ensino in</w:t>
      </w:r>
      <w:r>
        <w:rPr>
          <w:rFonts w:ascii="Cambria" w:eastAsia="Cambria" w:hAnsi="Cambria" w:cs="Cambria"/>
        </w:rPr>
        <w:t>fantil, adaptação infantil, COVID-19 e crianças.</w:t>
      </w:r>
    </w:p>
    <w:p w14:paraId="428AC66D"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rPr>
        <w:t xml:space="preserve">Os critérios de inclusão foram: a) artigos publicados em português, b) no período entre 2009 a 2022, c) que envolvam crianças na faixa etária entre 02 a 04 anos, pois entende-se que nessa faixa etária os pais começam a levar os filhos para a escola e, nesta idade, eles conseguem ter um entendimento melhor do ambiente em que se encontram, comparado com o berçário, e por último, d) artigos que versem sobre a adaptação no contexto </w:t>
      </w:r>
      <w:r w:rsidRPr="00A13246">
        <w:rPr>
          <w:rFonts w:ascii="Cambria" w:eastAsia="Cambria" w:hAnsi="Cambria" w:cs="Cambria"/>
          <w:color w:val="202124"/>
        </w:rPr>
        <w:t>pandêmico,</w:t>
      </w:r>
      <w:r w:rsidRPr="00A13246">
        <w:rPr>
          <w:rFonts w:ascii="Cambria" w:eastAsia="Cambria" w:hAnsi="Cambria" w:cs="Cambria"/>
        </w:rPr>
        <w:t xml:space="preserve"> específicos do sistema presencial. Os critérios de exclusão foram: a) qualquer artigo que fosse em outra língua, diferente do português, b) que não correspondesse ao período selecionado, c) que não abrangesse a faixa etária escolhida, d) artigos que tratassem do ensino remoto. </w:t>
      </w:r>
    </w:p>
    <w:p w14:paraId="60EB2647" w14:textId="77777777" w:rsidR="00C45E81" w:rsidRDefault="00C45E81" w:rsidP="00C45E81">
      <w:pPr>
        <w:ind w:hanging="2"/>
        <w:rPr>
          <w:rFonts w:ascii="Cambria" w:eastAsia="Cambria" w:hAnsi="Cambria" w:cs="Cambria"/>
        </w:rPr>
      </w:pPr>
    </w:p>
    <w:p w14:paraId="3828541A" w14:textId="77777777" w:rsidR="00C45E81" w:rsidRDefault="00C45E81" w:rsidP="00C45E81">
      <w:pPr>
        <w:ind w:hanging="2"/>
        <w:rPr>
          <w:rFonts w:ascii="Cambria" w:eastAsia="Cambria" w:hAnsi="Cambria" w:cs="Cambria"/>
          <w:b/>
        </w:rPr>
      </w:pPr>
      <w:r>
        <w:rPr>
          <w:rFonts w:ascii="Cambria" w:eastAsia="Cambria" w:hAnsi="Cambria" w:cs="Cambria"/>
          <w:b/>
        </w:rPr>
        <w:t>Resultados e Discussão</w:t>
      </w:r>
    </w:p>
    <w:p w14:paraId="7E2F28E8" w14:textId="77777777" w:rsidR="00C45E81" w:rsidRDefault="00C45E81" w:rsidP="00C45E81">
      <w:pPr>
        <w:ind w:hanging="2"/>
        <w:rPr>
          <w:rFonts w:ascii="Cambria" w:eastAsia="Cambria" w:hAnsi="Cambria" w:cs="Cambria"/>
          <w:b/>
        </w:rPr>
      </w:pPr>
    </w:p>
    <w:p w14:paraId="724146B6"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rPr>
        <w:t>Ao total, 35 artigos foram encontrados nas bases eletrônicas de dados, porém 24 artigos foram excluídos, em virtude dos critérios de inclusão e exclusão e, assim, apenas 11 artigos foram selecionados para explanar o tema.</w:t>
      </w:r>
    </w:p>
    <w:p w14:paraId="4D42ACD4" w14:textId="77777777" w:rsidR="00C45E81" w:rsidRDefault="00C45E81" w:rsidP="00C45E81">
      <w:pPr>
        <w:shd w:val="clear" w:color="auto" w:fill="FFFFFF"/>
        <w:spacing w:line="360" w:lineRule="auto"/>
        <w:ind w:firstLine="709"/>
        <w:jc w:val="both"/>
        <w:rPr>
          <w:rFonts w:ascii="Cambria" w:eastAsia="Cambria" w:hAnsi="Cambria" w:cs="Cambria"/>
          <w:highlight w:val="white"/>
        </w:rPr>
      </w:pPr>
      <w:r w:rsidRPr="00A13246">
        <w:rPr>
          <w:rFonts w:ascii="Cambria" w:eastAsia="Cambria" w:hAnsi="Cambria" w:cs="Cambria"/>
        </w:rPr>
        <w:t xml:space="preserve">Os resultados deste estudo serão apresentados em categorias. Estas foram divididas em três e, a partir da leitura na íntegra dos textos, foram nomeadas pelas </w:t>
      </w:r>
      <w:r>
        <w:rPr>
          <w:rFonts w:ascii="Cambria" w:eastAsia="Cambria" w:hAnsi="Cambria" w:cs="Cambria"/>
          <w:highlight w:val="white"/>
        </w:rPr>
        <w:t xml:space="preserve">pesquisadoras como: 1. Relação Escola-Família, 2. Relação Professor-Aluno e 3. Adaptação escolar durante a pandemia para o sistema presencial. Na categoria 1, foram selecionados artigos científicos, que abordam como a relação escola, tanto dos professores, quanto dos outros funcionários, com a família é indispensável, visto que este segundo grupo é o primeiro de socialização em que a criança é inserida, sendo então, o de maior confiança. Dessa forma, entende-se que para uma boa adaptação, a família também deverá demonstrar segurança na instituição. Na categoria 2, com </w:t>
      </w:r>
      <w:r>
        <w:rPr>
          <w:rFonts w:ascii="Cambria" w:eastAsia="Cambria" w:hAnsi="Cambria" w:cs="Cambria"/>
          <w:highlight w:val="white"/>
        </w:rPr>
        <w:lastRenderedPageBreak/>
        <w:t>os artigos científicos encontrados, pretendeu-se mostrar como a relação entre o professor e o aluno também deve ter confiança, para que assim, a adaptação seja tranquila e rápida. E por fim, na categoria 3, foi discutido como as crianças entenderam e estão entendendo, visto que ainda está em processo essa transformação, as mudanças na escola devido a pandemia, contando com uma higienização maior e contato reduzido, por exemplo.</w:t>
      </w:r>
    </w:p>
    <w:p w14:paraId="11ED0C79" w14:textId="77777777" w:rsidR="00C45E81" w:rsidRDefault="00C45E81" w:rsidP="00C45E81">
      <w:pPr>
        <w:shd w:val="clear" w:color="auto" w:fill="FFFFFF"/>
        <w:spacing w:line="360" w:lineRule="auto"/>
        <w:ind w:hanging="2"/>
        <w:rPr>
          <w:rFonts w:ascii="Cambria" w:eastAsia="Cambria" w:hAnsi="Cambria" w:cs="Cambria"/>
          <w:highlight w:val="white"/>
        </w:rPr>
      </w:pPr>
    </w:p>
    <w:p w14:paraId="4E042E0F" w14:textId="77777777" w:rsidR="00C45E81" w:rsidRDefault="00C45E81" w:rsidP="00C45E81">
      <w:pPr>
        <w:shd w:val="clear" w:color="auto" w:fill="FFFFFF"/>
        <w:suppressAutoHyphens/>
        <w:ind w:left="2"/>
        <w:textDirection w:val="btLr"/>
        <w:textAlignment w:val="top"/>
        <w:outlineLvl w:val="0"/>
        <w:rPr>
          <w:rFonts w:ascii="Cambria" w:eastAsia="Cambria" w:hAnsi="Cambria" w:cs="Cambria"/>
          <w:b/>
          <w:highlight w:val="white"/>
        </w:rPr>
      </w:pPr>
      <w:r>
        <w:rPr>
          <w:rFonts w:ascii="Cambria" w:eastAsia="Cambria" w:hAnsi="Cambria" w:cs="Cambria"/>
          <w:b/>
          <w:highlight w:val="white"/>
        </w:rPr>
        <w:t>Relação Escola-Família</w:t>
      </w:r>
    </w:p>
    <w:p w14:paraId="1167E6D2" w14:textId="77777777" w:rsidR="00C45E81" w:rsidRPr="00A13246" w:rsidRDefault="00C45E81" w:rsidP="00C45E81">
      <w:pPr>
        <w:shd w:val="clear" w:color="auto" w:fill="FFFFFF"/>
        <w:ind w:left="2"/>
        <w:rPr>
          <w:rFonts w:ascii="Cambria" w:eastAsia="Cambria" w:hAnsi="Cambria" w:cs="Cambria"/>
          <w:b/>
        </w:rPr>
      </w:pPr>
    </w:p>
    <w:p w14:paraId="5A0EB2F2"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rPr>
        <w:t>Nessa categoria, foram selecionados 8 artigos científicos que abordam como a relação entre toda a equipe escolar com a família é indispensável.</w:t>
      </w:r>
    </w:p>
    <w:p w14:paraId="00F3D1A6" w14:textId="77777777" w:rsidR="00C45E81" w:rsidRPr="007D5374" w:rsidRDefault="00C45E81" w:rsidP="00C45E81">
      <w:pPr>
        <w:shd w:val="clear" w:color="auto" w:fill="FFFFFF"/>
        <w:rPr>
          <w:rFonts w:ascii="Cambria" w:eastAsia="Cambria" w:hAnsi="Cambria" w:cs="Cambria"/>
          <w:b/>
          <w:highlight w:val="white"/>
        </w:rPr>
      </w:pPr>
      <w:r>
        <w:rPr>
          <w:rFonts w:ascii="Cambria" w:eastAsia="Cambria" w:hAnsi="Cambria" w:cs="Cambria"/>
          <w:b/>
          <w:highlight w:val="white"/>
        </w:rPr>
        <w:t xml:space="preserve">      </w:t>
      </w:r>
    </w:p>
    <w:p w14:paraId="24BE77B7" w14:textId="77777777" w:rsidR="00C45E81" w:rsidRPr="00A95F44" w:rsidRDefault="00C45E81" w:rsidP="00C45E81">
      <w:pPr>
        <w:shd w:val="clear" w:color="auto" w:fill="FFFFFF"/>
        <w:spacing w:line="360" w:lineRule="auto"/>
        <w:ind w:hanging="2"/>
        <w:jc w:val="both"/>
        <w:rPr>
          <w:rFonts w:ascii="Cambria" w:eastAsia="Cambria" w:hAnsi="Cambria" w:cs="Cambria"/>
          <w:sz w:val="22"/>
          <w:szCs w:val="22"/>
          <w:highlight w:val="white"/>
        </w:rPr>
      </w:pPr>
      <w:r w:rsidRPr="00A95F44">
        <w:rPr>
          <w:rFonts w:ascii="Cambria" w:eastAsia="Cambria" w:hAnsi="Cambria" w:cs="Cambria"/>
          <w:b/>
          <w:sz w:val="22"/>
          <w:szCs w:val="22"/>
          <w:highlight w:val="white"/>
        </w:rPr>
        <w:t>Quadro 1</w:t>
      </w:r>
      <w:r w:rsidRPr="00A95F44">
        <w:rPr>
          <w:rFonts w:ascii="Cambria" w:eastAsia="Cambria" w:hAnsi="Cambria" w:cs="Cambria"/>
          <w:sz w:val="22"/>
          <w:szCs w:val="22"/>
          <w:highlight w:val="white"/>
        </w:rPr>
        <w:t xml:space="preserve"> - Artigos relacionados para a categoria Relação Escola-família Ano de publicação: 2009 a 2022.</w:t>
      </w:r>
    </w:p>
    <w:tbl>
      <w:tblPr>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50"/>
        <w:gridCol w:w="2865"/>
      </w:tblGrid>
      <w:tr w:rsidR="00C45E81" w:rsidRPr="00A95F44" w14:paraId="7FDD2C9C" w14:textId="77777777" w:rsidTr="00516FCB">
        <w:tc>
          <w:tcPr>
            <w:tcW w:w="2835" w:type="dxa"/>
            <w:tcBorders>
              <w:left w:val="nil"/>
            </w:tcBorders>
          </w:tcPr>
          <w:p w14:paraId="3A0379FA" w14:textId="77777777" w:rsidR="00C45E81" w:rsidRPr="00A95F44" w:rsidRDefault="00C45E81" w:rsidP="00516FCB">
            <w:pPr>
              <w:spacing w:line="360" w:lineRule="auto"/>
              <w:ind w:hanging="2"/>
              <w:jc w:val="center"/>
              <w:rPr>
                <w:rFonts w:ascii="Cambria" w:eastAsia="Cambria" w:hAnsi="Cambria" w:cs="Cambria"/>
                <w:b/>
                <w:sz w:val="18"/>
                <w:szCs w:val="18"/>
                <w:highlight w:val="white"/>
              </w:rPr>
            </w:pPr>
            <w:r w:rsidRPr="00A95F44">
              <w:rPr>
                <w:rFonts w:ascii="Cambria" w:eastAsia="Cambria" w:hAnsi="Cambria" w:cs="Cambria"/>
                <w:b/>
                <w:sz w:val="18"/>
                <w:szCs w:val="18"/>
                <w:highlight w:val="white"/>
              </w:rPr>
              <w:t>Autor(es), Ano</w:t>
            </w:r>
          </w:p>
        </w:tc>
        <w:tc>
          <w:tcPr>
            <w:tcW w:w="2850" w:type="dxa"/>
          </w:tcPr>
          <w:p w14:paraId="326B50A3" w14:textId="77777777" w:rsidR="00C45E81" w:rsidRPr="00A95F44" w:rsidRDefault="00C45E81" w:rsidP="00516FCB">
            <w:pPr>
              <w:spacing w:line="360" w:lineRule="auto"/>
              <w:ind w:hanging="2"/>
              <w:jc w:val="center"/>
              <w:rPr>
                <w:rFonts w:ascii="Cambria" w:eastAsia="Cambria" w:hAnsi="Cambria" w:cs="Cambria"/>
                <w:b/>
                <w:sz w:val="18"/>
                <w:szCs w:val="18"/>
                <w:highlight w:val="white"/>
              </w:rPr>
            </w:pPr>
            <w:r w:rsidRPr="00A95F44">
              <w:rPr>
                <w:rFonts w:ascii="Cambria" w:eastAsia="Cambria" w:hAnsi="Cambria" w:cs="Cambria"/>
                <w:b/>
                <w:sz w:val="18"/>
                <w:szCs w:val="18"/>
                <w:highlight w:val="white"/>
              </w:rPr>
              <w:t>Objetivo</w:t>
            </w:r>
          </w:p>
        </w:tc>
        <w:tc>
          <w:tcPr>
            <w:tcW w:w="2865" w:type="dxa"/>
            <w:tcBorders>
              <w:right w:val="nil"/>
            </w:tcBorders>
          </w:tcPr>
          <w:p w14:paraId="5A015315" w14:textId="77777777" w:rsidR="00C45E81" w:rsidRPr="00A95F44" w:rsidRDefault="00C45E81" w:rsidP="00516FCB">
            <w:pPr>
              <w:spacing w:line="360" w:lineRule="auto"/>
              <w:ind w:hanging="2"/>
              <w:rPr>
                <w:rFonts w:ascii="Cambria" w:eastAsia="Cambria" w:hAnsi="Cambria" w:cs="Cambria"/>
                <w:b/>
                <w:sz w:val="18"/>
                <w:szCs w:val="18"/>
                <w:highlight w:val="white"/>
              </w:rPr>
            </w:pPr>
            <w:r w:rsidRPr="00A95F44">
              <w:rPr>
                <w:rFonts w:ascii="Cambria" w:eastAsia="Cambria" w:hAnsi="Cambria" w:cs="Cambria"/>
                <w:b/>
                <w:sz w:val="18"/>
                <w:szCs w:val="18"/>
                <w:highlight w:val="white"/>
              </w:rPr>
              <w:t>Conclusão</w:t>
            </w:r>
          </w:p>
        </w:tc>
      </w:tr>
      <w:tr w:rsidR="00C45E81" w:rsidRPr="00A95F44" w14:paraId="2821B3A0" w14:textId="77777777" w:rsidTr="00516FCB">
        <w:tc>
          <w:tcPr>
            <w:tcW w:w="2835" w:type="dxa"/>
            <w:tcBorders>
              <w:left w:val="nil"/>
            </w:tcBorders>
          </w:tcPr>
          <w:p w14:paraId="630550A9" w14:textId="77777777" w:rsidR="00C45E81" w:rsidRPr="00A95F44" w:rsidRDefault="00C45E81" w:rsidP="00516FCB">
            <w:pPr>
              <w:ind w:hanging="2"/>
              <w:jc w:val="center"/>
              <w:rPr>
                <w:rFonts w:ascii="Cambria" w:eastAsia="Cambria" w:hAnsi="Cambria" w:cs="Cambria"/>
                <w:sz w:val="18"/>
                <w:szCs w:val="18"/>
              </w:rPr>
            </w:pPr>
          </w:p>
          <w:p w14:paraId="5DF44420" w14:textId="77777777" w:rsidR="00C45E81" w:rsidRPr="00A95F44" w:rsidRDefault="00C45E81" w:rsidP="00516FCB">
            <w:pPr>
              <w:ind w:hanging="2"/>
              <w:jc w:val="center"/>
              <w:rPr>
                <w:rFonts w:ascii="Cambria" w:eastAsia="Cambria" w:hAnsi="Cambria" w:cs="Cambria"/>
                <w:sz w:val="18"/>
                <w:szCs w:val="18"/>
              </w:rPr>
            </w:pPr>
          </w:p>
          <w:p w14:paraId="7EE66C91" w14:textId="77777777" w:rsidR="00C45E81" w:rsidRPr="00A95F44" w:rsidRDefault="00C45E81" w:rsidP="00516FCB">
            <w:pPr>
              <w:ind w:hanging="2"/>
              <w:rPr>
                <w:rFonts w:ascii="Cambria" w:eastAsia="Cambria" w:hAnsi="Cambria" w:cs="Cambria"/>
                <w:sz w:val="18"/>
                <w:szCs w:val="18"/>
              </w:rPr>
            </w:pPr>
          </w:p>
          <w:p w14:paraId="68DFFAEC" w14:textId="77777777" w:rsidR="00C45E81" w:rsidRPr="00A95F44" w:rsidRDefault="00C45E81" w:rsidP="00516FCB">
            <w:pPr>
              <w:ind w:hanging="2"/>
              <w:jc w:val="center"/>
              <w:rPr>
                <w:rFonts w:ascii="Cambria" w:eastAsia="Cambria" w:hAnsi="Cambria" w:cs="Cambria"/>
                <w:sz w:val="18"/>
                <w:szCs w:val="18"/>
              </w:rPr>
            </w:pPr>
            <w:proofErr w:type="spellStart"/>
            <w:r w:rsidRPr="00A95F44">
              <w:rPr>
                <w:rFonts w:ascii="Cambria" w:eastAsia="Cambria" w:hAnsi="Cambria" w:cs="Cambria"/>
                <w:sz w:val="18"/>
                <w:szCs w:val="18"/>
              </w:rPr>
              <w:t>Reda</w:t>
            </w:r>
            <w:proofErr w:type="spellEnd"/>
            <w:r w:rsidRPr="00A95F44">
              <w:rPr>
                <w:rFonts w:ascii="Cambria" w:eastAsia="Cambria" w:hAnsi="Cambria" w:cs="Cambria"/>
                <w:sz w:val="18"/>
                <w:szCs w:val="18"/>
              </w:rPr>
              <w:t xml:space="preserve"> e </w:t>
            </w:r>
            <w:proofErr w:type="spellStart"/>
            <w:r w:rsidRPr="00A95F44">
              <w:rPr>
                <w:rFonts w:ascii="Cambria" w:eastAsia="Cambria" w:hAnsi="Cambria" w:cs="Cambria"/>
                <w:sz w:val="18"/>
                <w:szCs w:val="18"/>
              </w:rPr>
              <w:t>Ujiie</w:t>
            </w:r>
            <w:proofErr w:type="spellEnd"/>
            <w:r w:rsidRPr="00A95F44">
              <w:rPr>
                <w:rFonts w:ascii="Cambria" w:eastAsia="Cambria" w:hAnsi="Cambria" w:cs="Cambria"/>
                <w:sz w:val="18"/>
                <w:szCs w:val="18"/>
              </w:rPr>
              <w:t xml:space="preserve"> (2009)</w:t>
            </w:r>
          </w:p>
          <w:p w14:paraId="73AA2080" w14:textId="77777777" w:rsidR="00C45E81" w:rsidRPr="00A95F44" w:rsidRDefault="00C45E81" w:rsidP="00516FCB">
            <w:pPr>
              <w:ind w:hanging="2"/>
              <w:jc w:val="center"/>
              <w:rPr>
                <w:rFonts w:ascii="Cambria" w:eastAsia="Cambria" w:hAnsi="Cambria" w:cs="Cambria"/>
                <w:sz w:val="18"/>
                <w:szCs w:val="18"/>
              </w:rPr>
            </w:pPr>
          </w:p>
          <w:p w14:paraId="60ADB680" w14:textId="77777777" w:rsidR="00C45E81" w:rsidRPr="00A95F44" w:rsidRDefault="00C45E81" w:rsidP="00516FCB">
            <w:pPr>
              <w:ind w:hanging="2"/>
              <w:jc w:val="center"/>
              <w:rPr>
                <w:rFonts w:ascii="Cambria" w:eastAsia="Cambria" w:hAnsi="Cambria" w:cs="Cambria"/>
                <w:sz w:val="18"/>
                <w:szCs w:val="18"/>
              </w:rPr>
            </w:pPr>
          </w:p>
        </w:tc>
        <w:tc>
          <w:tcPr>
            <w:tcW w:w="2850" w:type="dxa"/>
          </w:tcPr>
          <w:p w14:paraId="033F2AD7"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 xml:space="preserve">Investigar o processo de adaptação a partir da concepção de professoras analisadas em um centro municipal </w:t>
            </w:r>
            <w:proofErr w:type="spellStart"/>
            <w:r w:rsidRPr="00A95F44">
              <w:rPr>
                <w:rFonts w:ascii="Cambria" w:eastAsia="Cambria" w:hAnsi="Cambria" w:cs="Cambria"/>
                <w:sz w:val="18"/>
                <w:szCs w:val="18"/>
              </w:rPr>
              <w:t>iratiense</w:t>
            </w:r>
            <w:proofErr w:type="spellEnd"/>
            <w:r w:rsidRPr="00A95F44">
              <w:rPr>
                <w:rFonts w:ascii="Cambria" w:eastAsia="Cambria" w:hAnsi="Cambria" w:cs="Cambria"/>
                <w:sz w:val="18"/>
                <w:szCs w:val="18"/>
              </w:rPr>
              <w:t>.</w:t>
            </w:r>
          </w:p>
        </w:tc>
        <w:tc>
          <w:tcPr>
            <w:tcW w:w="2865" w:type="dxa"/>
            <w:tcBorders>
              <w:right w:val="nil"/>
            </w:tcBorders>
          </w:tcPr>
          <w:p w14:paraId="295B2185"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Os autores compreenderam que o processo deve haver diversidade e que a adaptação exige não apenas da criança, mas de todos os envolvidos, como pais e funcionários da escola.</w:t>
            </w:r>
          </w:p>
        </w:tc>
      </w:tr>
      <w:tr w:rsidR="00C45E81" w:rsidRPr="00A95F44" w14:paraId="0A1B111A" w14:textId="77777777" w:rsidTr="00516FCB">
        <w:tc>
          <w:tcPr>
            <w:tcW w:w="2835" w:type="dxa"/>
            <w:tcBorders>
              <w:left w:val="nil"/>
            </w:tcBorders>
          </w:tcPr>
          <w:p w14:paraId="2FF4D678" w14:textId="77777777" w:rsidR="00C45E81" w:rsidRPr="00A95F44" w:rsidRDefault="00C45E81" w:rsidP="00516FCB">
            <w:pPr>
              <w:ind w:hanging="2"/>
              <w:jc w:val="center"/>
              <w:rPr>
                <w:rFonts w:ascii="Cambria" w:eastAsia="Cambria" w:hAnsi="Cambria" w:cs="Cambria"/>
                <w:sz w:val="18"/>
                <w:szCs w:val="18"/>
              </w:rPr>
            </w:pPr>
          </w:p>
          <w:p w14:paraId="5ED48F29" w14:textId="77777777" w:rsidR="00C45E81" w:rsidRPr="00A95F44" w:rsidRDefault="00C45E81" w:rsidP="00516FCB">
            <w:pPr>
              <w:ind w:hanging="2"/>
              <w:jc w:val="center"/>
              <w:rPr>
                <w:rFonts w:ascii="Cambria" w:eastAsia="Cambria" w:hAnsi="Cambria" w:cs="Cambria"/>
                <w:sz w:val="18"/>
                <w:szCs w:val="18"/>
              </w:rPr>
            </w:pPr>
          </w:p>
          <w:p w14:paraId="1B85025F" w14:textId="77777777" w:rsidR="00C45E81" w:rsidRPr="00A95F44" w:rsidRDefault="00C45E81" w:rsidP="00516FCB">
            <w:pPr>
              <w:ind w:hanging="2"/>
              <w:jc w:val="center"/>
              <w:rPr>
                <w:rFonts w:ascii="Cambria" w:eastAsia="Cambria" w:hAnsi="Cambria" w:cs="Cambria"/>
                <w:sz w:val="18"/>
                <w:szCs w:val="18"/>
              </w:rPr>
            </w:pPr>
          </w:p>
          <w:p w14:paraId="58B8AE42"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Menon e Corso (2012)</w:t>
            </w:r>
          </w:p>
        </w:tc>
        <w:tc>
          <w:tcPr>
            <w:tcW w:w="2850" w:type="dxa"/>
          </w:tcPr>
          <w:p w14:paraId="4001F936"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As autoras pretendiam entender o processo de adaptação de crianças entre 2-4 anos e como a relação escola--família poderia auxiliar nessa transição.</w:t>
            </w:r>
          </w:p>
        </w:tc>
        <w:tc>
          <w:tcPr>
            <w:tcW w:w="2865" w:type="dxa"/>
            <w:tcBorders>
              <w:right w:val="nil"/>
            </w:tcBorders>
          </w:tcPr>
          <w:p w14:paraId="26C2614A"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Sugerem algumas alternativas para uma melhor adaptação escolar, visando sempre momentos descontraídos e também o apoio da família neste processo.</w:t>
            </w:r>
          </w:p>
        </w:tc>
      </w:tr>
      <w:tr w:rsidR="00C45E81" w:rsidRPr="00A95F44" w14:paraId="1DECE541" w14:textId="77777777" w:rsidTr="00516FCB">
        <w:tc>
          <w:tcPr>
            <w:tcW w:w="2835" w:type="dxa"/>
            <w:tcBorders>
              <w:left w:val="nil"/>
            </w:tcBorders>
          </w:tcPr>
          <w:p w14:paraId="4B6BD548" w14:textId="77777777" w:rsidR="00C45E81" w:rsidRPr="00A95F44" w:rsidRDefault="00C45E81" w:rsidP="00516FCB">
            <w:pPr>
              <w:ind w:hanging="2"/>
              <w:jc w:val="center"/>
              <w:rPr>
                <w:rFonts w:ascii="Cambria" w:eastAsia="Cambria" w:hAnsi="Cambria" w:cs="Cambria"/>
                <w:sz w:val="18"/>
                <w:szCs w:val="18"/>
              </w:rPr>
            </w:pPr>
          </w:p>
          <w:p w14:paraId="02E205E6" w14:textId="77777777" w:rsidR="00C45E81" w:rsidRPr="00A95F44" w:rsidRDefault="00C45E81" w:rsidP="00516FCB">
            <w:pPr>
              <w:ind w:hanging="2"/>
              <w:jc w:val="center"/>
              <w:rPr>
                <w:rFonts w:ascii="Cambria" w:eastAsia="Cambria" w:hAnsi="Cambria" w:cs="Cambria"/>
                <w:sz w:val="18"/>
                <w:szCs w:val="18"/>
              </w:rPr>
            </w:pPr>
          </w:p>
          <w:p w14:paraId="3408FAC2" w14:textId="77777777" w:rsidR="00C45E81" w:rsidRPr="00A95F44" w:rsidRDefault="00C45E81" w:rsidP="00516FCB">
            <w:pPr>
              <w:ind w:hanging="2"/>
              <w:jc w:val="center"/>
              <w:rPr>
                <w:rFonts w:ascii="Cambria" w:eastAsia="Cambria" w:hAnsi="Cambria" w:cs="Cambria"/>
                <w:sz w:val="18"/>
                <w:szCs w:val="18"/>
              </w:rPr>
            </w:pPr>
          </w:p>
          <w:p w14:paraId="5788B2C7" w14:textId="77777777" w:rsidR="00C45E81" w:rsidRPr="00A95F44" w:rsidRDefault="00C45E81" w:rsidP="00516FCB">
            <w:pPr>
              <w:ind w:hanging="2"/>
              <w:jc w:val="center"/>
              <w:rPr>
                <w:rFonts w:ascii="Cambria" w:eastAsia="Cambria" w:hAnsi="Cambria" w:cs="Cambria"/>
                <w:sz w:val="18"/>
                <w:szCs w:val="18"/>
              </w:rPr>
            </w:pPr>
          </w:p>
          <w:p w14:paraId="323F6605" w14:textId="77777777" w:rsidR="00C45E81" w:rsidRPr="00A95F44" w:rsidRDefault="00C45E81" w:rsidP="00516FCB">
            <w:pPr>
              <w:ind w:hanging="2"/>
              <w:jc w:val="center"/>
              <w:rPr>
                <w:rFonts w:ascii="Cambria" w:eastAsia="Cambria" w:hAnsi="Cambria" w:cs="Cambria"/>
                <w:b/>
                <w:sz w:val="18"/>
                <w:szCs w:val="18"/>
              </w:rPr>
            </w:pPr>
            <w:proofErr w:type="spellStart"/>
            <w:r w:rsidRPr="00A95F44">
              <w:rPr>
                <w:rFonts w:ascii="Cambria" w:eastAsia="Cambria" w:hAnsi="Cambria" w:cs="Cambria"/>
                <w:sz w:val="18"/>
                <w:szCs w:val="18"/>
              </w:rPr>
              <w:t>Zendron</w:t>
            </w:r>
            <w:proofErr w:type="spellEnd"/>
            <w:r w:rsidRPr="00A95F44">
              <w:rPr>
                <w:rFonts w:ascii="Cambria" w:eastAsia="Cambria" w:hAnsi="Cambria" w:cs="Cambria"/>
                <w:sz w:val="18"/>
                <w:szCs w:val="18"/>
              </w:rPr>
              <w:t xml:space="preserve"> et al. (2013)</w:t>
            </w:r>
          </w:p>
        </w:tc>
        <w:tc>
          <w:tcPr>
            <w:tcW w:w="2850" w:type="dxa"/>
          </w:tcPr>
          <w:p w14:paraId="45398C9B"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O objetivo do estudo foi exemplificar, a partir da teoria e prática, quais as funções de um psicólogo escolar. Aplicar projetos, bem como fazer intervenções com professores, alunos e pais.</w:t>
            </w:r>
          </w:p>
        </w:tc>
        <w:tc>
          <w:tcPr>
            <w:tcW w:w="2865" w:type="dxa"/>
            <w:tcBorders>
              <w:right w:val="nil"/>
            </w:tcBorders>
          </w:tcPr>
          <w:p w14:paraId="4BD3F864"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 xml:space="preserve">Os autores concluíram que houve um grande avanço em sua pesquisa de campo devido a escuta atenta, acolhimento e espaço de diálogo respeitoso com toda a equipe da creche trabalhada. </w:t>
            </w:r>
          </w:p>
        </w:tc>
      </w:tr>
      <w:tr w:rsidR="00C45E81" w:rsidRPr="00A95F44" w14:paraId="632AE810" w14:textId="77777777" w:rsidTr="00516FCB">
        <w:tc>
          <w:tcPr>
            <w:tcW w:w="2835" w:type="dxa"/>
            <w:tcBorders>
              <w:left w:val="nil"/>
            </w:tcBorders>
          </w:tcPr>
          <w:p w14:paraId="2423A8AF" w14:textId="77777777" w:rsidR="00C45E81" w:rsidRPr="00A95F44" w:rsidRDefault="00C45E81" w:rsidP="00516FCB">
            <w:pPr>
              <w:ind w:hanging="2"/>
              <w:jc w:val="center"/>
              <w:rPr>
                <w:rFonts w:ascii="Cambria" w:eastAsia="Cambria" w:hAnsi="Cambria" w:cs="Cambria"/>
                <w:sz w:val="18"/>
                <w:szCs w:val="18"/>
              </w:rPr>
            </w:pPr>
          </w:p>
          <w:p w14:paraId="070B12A7" w14:textId="77777777" w:rsidR="00C45E81" w:rsidRPr="00A95F44" w:rsidRDefault="00C45E81" w:rsidP="00516FCB">
            <w:pPr>
              <w:ind w:hanging="2"/>
              <w:jc w:val="center"/>
              <w:rPr>
                <w:rFonts w:ascii="Cambria" w:eastAsia="Cambria" w:hAnsi="Cambria" w:cs="Cambria"/>
                <w:sz w:val="18"/>
                <w:szCs w:val="18"/>
              </w:rPr>
            </w:pPr>
          </w:p>
          <w:p w14:paraId="4ED7324F"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 xml:space="preserve">Marcos e </w:t>
            </w:r>
            <w:proofErr w:type="spellStart"/>
            <w:r w:rsidRPr="00A95F44">
              <w:rPr>
                <w:rFonts w:ascii="Cambria" w:eastAsia="Cambria" w:hAnsi="Cambria" w:cs="Cambria"/>
                <w:sz w:val="18"/>
                <w:szCs w:val="18"/>
              </w:rPr>
              <w:t>Zauhygarms</w:t>
            </w:r>
            <w:proofErr w:type="spellEnd"/>
            <w:r w:rsidRPr="00A95F44">
              <w:rPr>
                <w:rFonts w:ascii="Cambria" w:eastAsia="Cambria" w:hAnsi="Cambria" w:cs="Cambria"/>
                <w:sz w:val="18"/>
                <w:szCs w:val="18"/>
              </w:rPr>
              <w:t xml:space="preserve"> (2016)</w:t>
            </w:r>
          </w:p>
        </w:tc>
        <w:tc>
          <w:tcPr>
            <w:tcW w:w="2850" w:type="dxa"/>
          </w:tcPr>
          <w:p w14:paraId="30B1EFE5"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 xml:space="preserve">O objetivo do estudo foi identificar as estratégias de promoção da adaptação infantil às creches utilizadas pelos profissionais da Educação Infantil. </w:t>
            </w:r>
          </w:p>
        </w:tc>
        <w:tc>
          <w:tcPr>
            <w:tcW w:w="2865" w:type="dxa"/>
            <w:tcBorders>
              <w:right w:val="nil"/>
            </w:tcBorders>
          </w:tcPr>
          <w:p w14:paraId="354CECF3"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Os autores concluíram que não existe uma proposta pedagógica, coletiva ou individual que visa à adaptação das crianças</w:t>
            </w:r>
            <w:r w:rsidRPr="00A95F44">
              <w:rPr>
                <w:rFonts w:ascii="Cambria" w:eastAsia="Times New Roman" w:hAnsi="Cambria" w:cs="Times New Roman"/>
                <w:sz w:val="18"/>
                <w:szCs w:val="18"/>
              </w:rPr>
              <w:t>.</w:t>
            </w:r>
          </w:p>
        </w:tc>
      </w:tr>
      <w:tr w:rsidR="00C45E81" w:rsidRPr="00A95F44" w14:paraId="67CD2710" w14:textId="77777777" w:rsidTr="00516FCB">
        <w:tc>
          <w:tcPr>
            <w:tcW w:w="2835" w:type="dxa"/>
            <w:tcBorders>
              <w:left w:val="nil"/>
            </w:tcBorders>
          </w:tcPr>
          <w:p w14:paraId="00159A17" w14:textId="77777777" w:rsidR="00C45E81" w:rsidRPr="00A95F44" w:rsidRDefault="00C45E81" w:rsidP="00516FCB">
            <w:pPr>
              <w:ind w:hanging="2"/>
              <w:jc w:val="center"/>
              <w:rPr>
                <w:rFonts w:ascii="Cambria" w:eastAsia="Times New Roman" w:hAnsi="Cambria" w:cs="Times New Roman"/>
                <w:sz w:val="18"/>
                <w:szCs w:val="18"/>
              </w:rPr>
            </w:pPr>
          </w:p>
          <w:p w14:paraId="57C50386" w14:textId="77777777" w:rsidR="00C45E81" w:rsidRPr="00A95F44" w:rsidRDefault="00C45E81" w:rsidP="00516FCB">
            <w:pPr>
              <w:ind w:hanging="2"/>
              <w:jc w:val="center"/>
              <w:rPr>
                <w:rFonts w:ascii="Cambria" w:eastAsia="Times New Roman" w:hAnsi="Cambria" w:cs="Times New Roman"/>
                <w:sz w:val="18"/>
                <w:szCs w:val="18"/>
              </w:rPr>
            </w:pPr>
          </w:p>
          <w:p w14:paraId="3C251B1A" w14:textId="77777777" w:rsidR="00C45E81" w:rsidRPr="00A95F44" w:rsidRDefault="00C45E81" w:rsidP="00516FCB">
            <w:pPr>
              <w:ind w:hanging="2"/>
              <w:jc w:val="center"/>
              <w:rPr>
                <w:rFonts w:ascii="Cambria" w:eastAsia="Times New Roman" w:hAnsi="Cambria" w:cs="Times New Roman"/>
                <w:sz w:val="18"/>
                <w:szCs w:val="18"/>
              </w:rPr>
            </w:pPr>
          </w:p>
          <w:p w14:paraId="768D7960" w14:textId="77777777" w:rsidR="00C45E81" w:rsidRPr="00A95F44" w:rsidRDefault="00C45E81" w:rsidP="00516FCB">
            <w:pPr>
              <w:ind w:hanging="2"/>
              <w:jc w:val="center"/>
              <w:rPr>
                <w:rFonts w:ascii="Cambria" w:eastAsia="Times New Roman" w:hAnsi="Cambria" w:cs="Times New Roman"/>
                <w:sz w:val="18"/>
                <w:szCs w:val="18"/>
              </w:rPr>
            </w:pPr>
          </w:p>
          <w:p w14:paraId="2C765C46" w14:textId="77777777" w:rsidR="00C45E81" w:rsidRPr="00A95F44" w:rsidRDefault="00C45E81" w:rsidP="00516FCB">
            <w:pPr>
              <w:rPr>
                <w:rFonts w:ascii="Cambria" w:eastAsia="Times New Roman" w:hAnsi="Cambria" w:cs="Times New Roman"/>
                <w:sz w:val="18"/>
                <w:szCs w:val="18"/>
              </w:rPr>
            </w:pPr>
          </w:p>
          <w:p w14:paraId="53BEC1C5" w14:textId="77777777" w:rsidR="00C45E81" w:rsidRPr="00A95F44" w:rsidRDefault="00C45E81" w:rsidP="00516FCB">
            <w:pPr>
              <w:ind w:hanging="2"/>
              <w:jc w:val="center"/>
              <w:rPr>
                <w:rFonts w:ascii="Cambria" w:eastAsia="Times New Roman" w:hAnsi="Cambria" w:cs="Times New Roman"/>
                <w:sz w:val="18"/>
                <w:szCs w:val="18"/>
              </w:rPr>
            </w:pPr>
          </w:p>
          <w:p w14:paraId="581C8253" w14:textId="77777777" w:rsidR="00C45E81" w:rsidRPr="00A95F44" w:rsidRDefault="00C45E81" w:rsidP="00516FCB">
            <w:pPr>
              <w:ind w:hanging="2"/>
              <w:jc w:val="center"/>
              <w:rPr>
                <w:rFonts w:ascii="Cambria" w:eastAsia="Cambria" w:hAnsi="Cambria" w:cs="Cambria"/>
                <w:b/>
                <w:sz w:val="18"/>
                <w:szCs w:val="18"/>
              </w:rPr>
            </w:pPr>
            <w:r w:rsidRPr="00A95F44">
              <w:rPr>
                <w:rFonts w:ascii="Cambria" w:eastAsia="Cambria" w:hAnsi="Cambria" w:cs="Cambria"/>
                <w:sz w:val="18"/>
                <w:szCs w:val="18"/>
              </w:rPr>
              <w:t>Dias et al. (2018)</w:t>
            </w:r>
          </w:p>
        </w:tc>
        <w:tc>
          <w:tcPr>
            <w:tcW w:w="2850" w:type="dxa"/>
          </w:tcPr>
          <w:p w14:paraId="58C0893C" w14:textId="77777777" w:rsidR="00C45E81" w:rsidRPr="00A95F44" w:rsidRDefault="00C45E81" w:rsidP="00516FCB">
            <w:pPr>
              <w:ind w:hanging="2"/>
              <w:rPr>
                <w:rFonts w:ascii="Cambria" w:eastAsia="Cambria" w:hAnsi="Cambria" w:cs="Cambria"/>
                <w:sz w:val="18"/>
                <w:szCs w:val="18"/>
              </w:rPr>
            </w:pPr>
          </w:p>
          <w:p w14:paraId="6D5DAFE4" w14:textId="77777777" w:rsidR="00C45E81" w:rsidRPr="00A95F44" w:rsidRDefault="00C45E81" w:rsidP="00516FCB">
            <w:pPr>
              <w:ind w:hanging="2"/>
              <w:rPr>
                <w:rFonts w:ascii="Cambria" w:eastAsia="Cambria" w:hAnsi="Cambria" w:cs="Cambria"/>
                <w:sz w:val="18"/>
                <w:szCs w:val="18"/>
              </w:rPr>
            </w:pPr>
          </w:p>
          <w:p w14:paraId="3E31A9A6" w14:textId="77777777" w:rsidR="00C45E81" w:rsidRPr="00A95F44" w:rsidRDefault="00C45E81" w:rsidP="00516FCB">
            <w:pPr>
              <w:ind w:hanging="2"/>
              <w:rPr>
                <w:rFonts w:ascii="Cambria" w:eastAsia="Cambria" w:hAnsi="Cambria" w:cs="Cambria"/>
                <w:sz w:val="18"/>
                <w:szCs w:val="18"/>
              </w:rPr>
            </w:pPr>
          </w:p>
          <w:p w14:paraId="12462DD5"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Compreender como ocorre o processo de adaptação das crianças no ambiente escolar e qual o papel dos pais frente a esta demanda de adaptação.</w:t>
            </w:r>
          </w:p>
          <w:p w14:paraId="295906C4" w14:textId="77777777" w:rsidR="00C45E81" w:rsidRPr="00A95F44" w:rsidRDefault="00C45E81" w:rsidP="00516FCB">
            <w:pPr>
              <w:ind w:hanging="2"/>
              <w:rPr>
                <w:rFonts w:ascii="Cambria" w:eastAsia="Cambria" w:hAnsi="Cambria" w:cs="Cambria"/>
                <w:b/>
                <w:sz w:val="18"/>
                <w:szCs w:val="18"/>
              </w:rPr>
            </w:pPr>
          </w:p>
        </w:tc>
        <w:tc>
          <w:tcPr>
            <w:tcW w:w="2865" w:type="dxa"/>
            <w:tcBorders>
              <w:right w:val="nil"/>
            </w:tcBorders>
          </w:tcPr>
          <w:p w14:paraId="5765647E" w14:textId="77777777" w:rsidR="00C45E81" w:rsidRPr="00A95F44" w:rsidRDefault="00C45E81" w:rsidP="00516FCB">
            <w:pPr>
              <w:ind w:hanging="2"/>
              <w:rPr>
                <w:rFonts w:ascii="Cambria" w:eastAsia="Cambria" w:hAnsi="Cambria" w:cs="Cambria"/>
                <w:b/>
                <w:sz w:val="18"/>
                <w:szCs w:val="18"/>
              </w:rPr>
            </w:pPr>
            <w:r w:rsidRPr="00A95F44">
              <w:rPr>
                <w:rFonts w:ascii="Cambria" w:eastAsia="Cambria" w:hAnsi="Cambria" w:cs="Cambria"/>
                <w:sz w:val="18"/>
                <w:szCs w:val="18"/>
              </w:rPr>
              <w:t xml:space="preserve">Os autores concluíram que é importante a criação de vínculos de afeto e confiança integrando essas crianças ao grupo no qual estão inseridas para auxiliar nesse desenvolvimento da melhor forma possível, sobretudo a necessidade de se rever as práticas pedagógicas aplicadas durante esse processo de adaptação de crianças pequenas no ambiente escolar. </w:t>
            </w:r>
          </w:p>
        </w:tc>
      </w:tr>
      <w:tr w:rsidR="00C45E81" w:rsidRPr="00A95F44" w14:paraId="500C7D57" w14:textId="77777777" w:rsidTr="00516FCB">
        <w:tc>
          <w:tcPr>
            <w:tcW w:w="2835" w:type="dxa"/>
            <w:tcBorders>
              <w:left w:val="nil"/>
            </w:tcBorders>
          </w:tcPr>
          <w:p w14:paraId="4460833A" w14:textId="77777777" w:rsidR="00C45E81" w:rsidRPr="00A95F44" w:rsidRDefault="00C45E81" w:rsidP="00516FCB">
            <w:pPr>
              <w:ind w:hanging="2"/>
              <w:jc w:val="center"/>
              <w:rPr>
                <w:rFonts w:ascii="Cambria" w:eastAsia="Cambria" w:hAnsi="Cambria" w:cs="Cambria"/>
                <w:sz w:val="18"/>
                <w:szCs w:val="18"/>
              </w:rPr>
            </w:pPr>
          </w:p>
          <w:p w14:paraId="45972FEC" w14:textId="77777777" w:rsidR="00C45E81" w:rsidRPr="00A95F44" w:rsidRDefault="00C45E81" w:rsidP="00516FCB">
            <w:pPr>
              <w:ind w:hanging="2"/>
              <w:jc w:val="center"/>
              <w:rPr>
                <w:rFonts w:ascii="Cambria" w:eastAsia="Cambria" w:hAnsi="Cambria" w:cs="Cambria"/>
                <w:sz w:val="18"/>
                <w:szCs w:val="18"/>
              </w:rPr>
            </w:pPr>
          </w:p>
          <w:p w14:paraId="54164122" w14:textId="77777777" w:rsidR="00C45E81" w:rsidRPr="00A95F44" w:rsidRDefault="00C45E81" w:rsidP="00516FCB">
            <w:pPr>
              <w:ind w:hanging="2"/>
              <w:jc w:val="center"/>
              <w:rPr>
                <w:rFonts w:ascii="Cambria" w:eastAsia="Cambria" w:hAnsi="Cambria" w:cs="Cambria"/>
                <w:sz w:val="18"/>
                <w:szCs w:val="18"/>
              </w:rPr>
            </w:pPr>
          </w:p>
          <w:p w14:paraId="74CD8B5E" w14:textId="77777777" w:rsidR="00C45E81" w:rsidRPr="00A95F44" w:rsidRDefault="00C45E81" w:rsidP="00516FCB">
            <w:pPr>
              <w:ind w:hanging="2"/>
              <w:jc w:val="center"/>
              <w:rPr>
                <w:rFonts w:ascii="Cambria" w:eastAsia="Cambria" w:hAnsi="Cambria" w:cs="Cambria"/>
                <w:sz w:val="18"/>
                <w:szCs w:val="18"/>
              </w:rPr>
            </w:pPr>
          </w:p>
          <w:p w14:paraId="0C688312"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De Souza Pedro et al. (2018)</w:t>
            </w:r>
          </w:p>
          <w:p w14:paraId="20790F00" w14:textId="77777777" w:rsidR="00C45E81" w:rsidRPr="00A95F44" w:rsidRDefault="00C45E81" w:rsidP="00516FCB">
            <w:pPr>
              <w:ind w:hanging="2"/>
              <w:jc w:val="center"/>
              <w:rPr>
                <w:rFonts w:ascii="Cambria" w:eastAsia="Cambria" w:hAnsi="Cambria" w:cs="Cambria"/>
                <w:sz w:val="18"/>
                <w:szCs w:val="18"/>
              </w:rPr>
            </w:pPr>
          </w:p>
        </w:tc>
        <w:tc>
          <w:tcPr>
            <w:tcW w:w="2850" w:type="dxa"/>
          </w:tcPr>
          <w:p w14:paraId="5F413516"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lastRenderedPageBreak/>
              <w:t xml:space="preserve">O objetivo foi discutir os processos de adaptação da </w:t>
            </w:r>
            <w:r w:rsidRPr="00A95F44">
              <w:rPr>
                <w:rFonts w:ascii="Cambria" w:eastAsia="Cambria" w:hAnsi="Cambria" w:cs="Cambria"/>
                <w:sz w:val="18"/>
                <w:szCs w:val="18"/>
              </w:rPr>
              <w:lastRenderedPageBreak/>
              <w:t>criança em seus anos iniciais na escola através de uma revisão de literatura e pesquisa de campo, para confirmar os dados encontrados.</w:t>
            </w:r>
          </w:p>
        </w:tc>
        <w:tc>
          <w:tcPr>
            <w:tcW w:w="2865" w:type="dxa"/>
            <w:tcBorders>
              <w:right w:val="nil"/>
            </w:tcBorders>
          </w:tcPr>
          <w:p w14:paraId="639E6EC6"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lastRenderedPageBreak/>
              <w:t xml:space="preserve">Percebe-se a importância do bom acolhimento da escola, bem como, </w:t>
            </w:r>
            <w:r w:rsidRPr="00A95F44">
              <w:rPr>
                <w:rFonts w:ascii="Cambria" w:eastAsia="Cambria" w:hAnsi="Cambria" w:cs="Cambria"/>
                <w:sz w:val="18"/>
                <w:szCs w:val="18"/>
              </w:rPr>
              <w:lastRenderedPageBreak/>
              <w:t>do incentivo e apoio dos pais ou cuidadores. A confiança e o trabalho conjunto entre escola-família são os postos-chave para uma boa adaptação.</w:t>
            </w:r>
          </w:p>
        </w:tc>
      </w:tr>
      <w:tr w:rsidR="00C45E81" w:rsidRPr="00A95F44" w14:paraId="5CF14EF3" w14:textId="77777777" w:rsidTr="00516FCB">
        <w:tc>
          <w:tcPr>
            <w:tcW w:w="2835" w:type="dxa"/>
            <w:tcBorders>
              <w:left w:val="nil"/>
            </w:tcBorders>
          </w:tcPr>
          <w:p w14:paraId="0A316387" w14:textId="77777777" w:rsidR="00C45E81" w:rsidRPr="00A95F44" w:rsidRDefault="00C45E81" w:rsidP="00516FCB">
            <w:pPr>
              <w:ind w:hanging="2"/>
              <w:jc w:val="center"/>
              <w:rPr>
                <w:rFonts w:ascii="Cambria" w:eastAsia="Cambria" w:hAnsi="Cambria" w:cs="Cambria"/>
                <w:sz w:val="18"/>
                <w:szCs w:val="18"/>
              </w:rPr>
            </w:pPr>
          </w:p>
          <w:p w14:paraId="23C3DB41" w14:textId="77777777" w:rsidR="00C45E81" w:rsidRPr="00A95F44" w:rsidRDefault="00C45E81" w:rsidP="00516FCB">
            <w:pPr>
              <w:ind w:hanging="2"/>
              <w:jc w:val="center"/>
              <w:rPr>
                <w:rFonts w:ascii="Cambria" w:eastAsia="Cambria" w:hAnsi="Cambria" w:cs="Cambria"/>
                <w:sz w:val="18"/>
                <w:szCs w:val="18"/>
              </w:rPr>
            </w:pPr>
          </w:p>
          <w:p w14:paraId="2BBF22B5" w14:textId="77777777" w:rsidR="00C45E81" w:rsidRPr="00A95F44" w:rsidRDefault="00C45E81" w:rsidP="00516FCB">
            <w:pPr>
              <w:ind w:hanging="2"/>
              <w:jc w:val="center"/>
              <w:rPr>
                <w:rFonts w:ascii="Cambria" w:eastAsia="Cambria" w:hAnsi="Cambria" w:cs="Cambria"/>
                <w:sz w:val="18"/>
                <w:szCs w:val="18"/>
              </w:rPr>
            </w:pPr>
          </w:p>
          <w:p w14:paraId="5EA34847" w14:textId="77777777" w:rsidR="00C45E81" w:rsidRPr="00A95F44" w:rsidRDefault="00C45E81" w:rsidP="00516FCB">
            <w:pPr>
              <w:ind w:hanging="2"/>
              <w:jc w:val="center"/>
              <w:rPr>
                <w:rFonts w:ascii="Cambria" w:eastAsia="Cambria" w:hAnsi="Cambria" w:cs="Cambria"/>
                <w:sz w:val="18"/>
                <w:szCs w:val="18"/>
              </w:rPr>
            </w:pPr>
            <w:proofErr w:type="spellStart"/>
            <w:r w:rsidRPr="00A95F44">
              <w:rPr>
                <w:rFonts w:ascii="Cambria" w:eastAsia="Cambria" w:hAnsi="Cambria" w:cs="Cambria"/>
                <w:sz w:val="18"/>
                <w:szCs w:val="18"/>
              </w:rPr>
              <w:t>Kaizer</w:t>
            </w:r>
            <w:proofErr w:type="spellEnd"/>
            <w:r w:rsidRPr="00A95F44">
              <w:rPr>
                <w:rFonts w:ascii="Cambria" w:eastAsia="Cambria" w:hAnsi="Cambria" w:cs="Cambria"/>
                <w:sz w:val="18"/>
                <w:szCs w:val="18"/>
              </w:rPr>
              <w:t xml:space="preserve"> (2019)</w:t>
            </w:r>
          </w:p>
        </w:tc>
        <w:tc>
          <w:tcPr>
            <w:tcW w:w="2850" w:type="dxa"/>
          </w:tcPr>
          <w:p w14:paraId="3918B36B"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Teve como objetivo pontuar a relação entre a adaptação escolar e a relação de apego, ou seja, como a relação entre criança e cuidado pode influenciar neste período.</w:t>
            </w:r>
          </w:p>
        </w:tc>
        <w:tc>
          <w:tcPr>
            <w:tcW w:w="2865" w:type="dxa"/>
            <w:tcBorders>
              <w:right w:val="nil"/>
            </w:tcBorders>
          </w:tcPr>
          <w:p w14:paraId="03A7F1BB"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A autora concluiu que a partir da compreensão e do acolhimento da família e da escola é possível manter os processos de adaptação e a relação de apego.</w:t>
            </w:r>
          </w:p>
        </w:tc>
      </w:tr>
      <w:tr w:rsidR="00C45E81" w:rsidRPr="00A95F44" w14:paraId="6A5F03EC" w14:textId="77777777" w:rsidTr="00516FCB">
        <w:tc>
          <w:tcPr>
            <w:tcW w:w="2835" w:type="dxa"/>
            <w:tcBorders>
              <w:left w:val="nil"/>
            </w:tcBorders>
          </w:tcPr>
          <w:p w14:paraId="306EAD13"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 xml:space="preserve"> </w:t>
            </w:r>
          </w:p>
          <w:p w14:paraId="20F281DA" w14:textId="77777777" w:rsidR="00C45E81" w:rsidRPr="00A95F44" w:rsidRDefault="00C45E81" w:rsidP="00516FCB">
            <w:pPr>
              <w:ind w:hanging="2"/>
              <w:jc w:val="center"/>
              <w:rPr>
                <w:rFonts w:ascii="Cambria" w:eastAsia="Cambria" w:hAnsi="Cambria" w:cs="Cambria"/>
                <w:sz w:val="18"/>
                <w:szCs w:val="18"/>
              </w:rPr>
            </w:pPr>
          </w:p>
          <w:p w14:paraId="126C5AC5" w14:textId="77777777" w:rsidR="00C45E81" w:rsidRPr="00A95F44" w:rsidRDefault="00C45E81" w:rsidP="00516FCB">
            <w:pPr>
              <w:ind w:hanging="2"/>
              <w:jc w:val="center"/>
              <w:rPr>
                <w:rFonts w:ascii="Cambria" w:eastAsia="Cambria" w:hAnsi="Cambria" w:cs="Cambria"/>
                <w:sz w:val="18"/>
                <w:szCs w:val="18"/>
              </w:rPr>
            </w:pPr>
          </w:p>
          <w:p w14:paraId="61E2F17C" w14:textId="77777777" w:rsidR="00C45E81" w:rsidRPr="00A95F44" w:rsidRDefault="00C45E81" w:rsidP="00516FCB">
            <w:pPr>
              <w:ind w:hanging="2"/>
              <w:jc w:val="center"/>
              <w:rPr>
                <w:rFonts w:ascii="Cambria" w:eastAsia="Cambria" w:hAnsi="Cambria" w:cs="Cambria"/>
                <w:sz w:val="18"/>
                <w:szCs w:val="18"/>
              </w:rPr>
            </w:pPr>
          </w:p>
          <w:p w14:paraId="5A570B8B" w14:textId="77777777" w:rsidR="00C45E81" w:rsidRPr="00A95F44" w:rsidRDefault="00C45E81" w:rsidP="00516FCB">
            <w:pPr>
              <w:ind w:hanging="2"/>
              <w:jc w:val="center"/>
              <w:rPr>
                <w:rFonts w:ascii="Cambria" w:eastAsia="Cambria" w:hAnsi="Cambria" w:cs="Cambria"/>
                <w:sz w:val="18"/>
                <w:szCs w:val="18"/>
              </w:rPr>
            </w:pPr>
          </w:p>
          <w:p w14:paraId="5862CA1B"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Monteiro et al. (2022)</w:t>
            </w:r>
          </w:p>
          <w:p w14:paraId="60F05C40" w14:textId="77777777" w:rsidR="00C45E81" w:rsidRPr="00A95F44" w:rsidRDefault="00C45E81" w:rsidP="00516FCB">
            <w:pPr>
              <w:ind w:hanging="2"/>
              <w:jc w:val="center"/>
              <w:rPr>
                <w:rFonts w:ascii="Cambria" w:eastAsia="Cambria" w:hAnsi="Cambria" w:cs="Cambria"/>
                <w:sz w:val="18"/>
                <w:szCs w:val="18"/>
              </w:rPr>
            </w:pPr>
          </w:p>
        </w:tc>
        <w:tc>
          <w:tcPr>
            <w:tcW w:w="2850" w:type="dxa"/>
          </w:tcPr>
          <w:p w14:paraId="000FF96B" w14:textId="77777777" w:rsidR="00C45E81" w:rsidRPr="00A95F44" w:rsidRDefault="00C45E81" w:rsidP="00516FCB">
            <w:pPr>
              <w:ind w:hanging="2"/>
              <w:rPr>
                <w:rFonts w:ascii="Cambria" w:eastAsia="Cambria" w:hAnsi="Cambria" w:cs="Cambria"/>
                <w:sz w:val="18"/>
                <w:szCs w:val="18"/>
              </w:rPr>
            </w:pPr>
          </w:p>
          <w:p w14:paraId="7FE01C23" w14:textId="77777777" w:rsidR="00C45E81" w:rsidRPr="00A95F44" w:rsidRDefault="00C45E81" w:rsidP="00516FCB">
            <w:pPr>
              <w:ind w:hanging="2"/>
              <w:rPr>
                <w:rFonts w:ascii="Cambria" w:eastAsia="Cambria" w:hAnsi="Cambria" w:cs="Cambria"/>
                <w:sz w:val="18"/>
                <w:szCs w:val="18"/>
              </w:rPr>
            </w:pPr>
          </w:p>
          <w:p w14:paraId="53A4799B"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O objetivo foi analisar a adaptação escolar durante o ensino remoto e os desafios que foram gerados para os professores em remanejar as aulas para esse modelo.</w:t>
            </w:r>
          </w:p>
          <w:p w14:paraId="67D9FF68" w14:textId="77777777" w:rsidR="00C45E81" w:rsidRPr="00A95F44" w:rsidRDefault="00C45E81" w:rsidP="00516FCB">
            <w:pPr>
              <w:ind w:hanging="2"/>
              <w:rPr>
                <w:rFonts w:ascii="Cambria" w:eastAsia="Cambria" w:hAnsi="Cambria" w:cs="Cambria"/>
                <w:sz w:val="18"/>
                <w:szCs w:val="18"/>
              </w:rPr>
            </w:pPr>
          </w:p>
        </w:tc>
        <w:tc>
          <w:tcPr>
            <w:tcW w:w="2865" w:type="dxa"/>
            <w:tcBorders>
              <w:right w:val="nil"/>
            </w:tcBorders>
          </w:tcPr>
          <w:p w14:paraId="3128194A"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As autoras concluíram que as práticas pedagógicas tiveram que ser adaptadas e o auxílio dos familiares e responsáveis foi essencial neste momento. Entendem que apenas quando as atividades voltarem ao presencial será possível avaliar as consequências no processo de desenvolvimento das crianças.</w:t>
            </w:r>
          </w:p>
        </w:tc>
      </w:tr>
    </w:tbl>
    <w:p w14:paraId="5A265EFB" w14:textId="77777777" w:rsidR="00C45E81" w:rsidRPr="00A95F44" w:rsidRDefault="00C45E81" w:rsidP="00C45E81">
      <w:pPr>
        <w:shd w:val="clear" w:color="auto" w:fill="FFFFFF"/>
        <w:spacing w:line="360" w:lineRule="auto"/>
        <w:ind w:hanging="2"/>
        <w:rPr>
          <w:rFonts w:ascii="Cambria" w:eastAsia="Cambria" w:hAnsi="Cambria" w:cs="Cambria"/>
          <w:sz w:val="18"/>
          <w:szCs w:val="18"/>
        </w:rPr>
      </w:pPr>
    </w:p>
    <w:p w14:paraId="0D16B2C1"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rPr>
        <w:t xml:space="preserve">A família é o primeiro contato social que a criança irá ter e, portanto, essa socialização é chamada de primária. Desse modo, De Souza Pedro </w:t>
      </w:r>
      <w:r w:rsidRPr="00A13246">
        <w:rPr>
          <w:rFonts w:ascii="Cambria" w:eastAsia="Cambria" w:hAnsi="Cambria" w:cs="Cambria"/>
          <w:i/>
          <w:iCs/>
        </w:rPr>
        <w:t>et al.</w:t>
      </w:r>
      <w:r w:rsidRPr="00A13246">
        <w:rPr>
          <w:rFonts w:ascii="Cambria" w:eastAsia="Cambria" w:hAnsi="Cambria" w:cs="Cambria"/>
        </w:rPr>
        <w:t xml:space="preserve"> (2018) explicam que esse processo é feito através de gestos, afetos e até pelo tom de voz e, a partir dessa comunicação, são repassadas as regras e crenças seguidas pela cultura daquela família. Portanto, quando na ausência desse grupo é necessária uma </w:t>
      </w:r>
      <w:r>
        <w:rPr>
          <w:rFonts w:ascii="Cambria" w:eastAsia="Cambria" w:hAnsi="Cambria" w:cs="Cambria"/>
        </w:rPr>
        <w:t>f</w:t>
      </w:r>
      <w:r w:rsidRPr="00A13246">
        <w:rPr>
          <w:rFonts w:ascii="Cambria" w:eastAsia="Cambria" w:hAnsi="Cambria" w:cs="Cambria"/>
        </w:rPr>
        <w:t xml:space="preserve">amília substituta que irá executar as funções antes feitas pelos familiares ou responsáveis primários, assim, esta substituta pode ser uma creche ou uma escola e, ali será feita a socialização </w:t>
      </w:r>
      <w:r w:rsidRPr="00A13246">
        <w:rPr>
          <w:rFonts w:ascii="Cambria" w:eastAsia="Cambria" w:hAnsi="Cambria" w:cs="Cambria"/>
          <w:color w:val="000000" w:themeColor="text1"/>
        </w:rPr>
        <w:t xml:space="preserve">secundária (LUCKMAMNN; BERGER, 1966 apud DE SOUZA PEDRO </w:t>
      </w:r>
      <w:r w:rsidRPr="00A13246">
        <w:rPr>
          <w:rFonts w:ascii="Cambria" w:eastAsia="Cambria" w:hAnsi="Cambria" w:cs="Cambria"/>
          <w:i/>
          <w:iCs/>
          <w:color w:val="000000" w:themeColor="text1"/>
        </w:rPr>
        <w:t>et al.</w:t>
      </w:r>
      <w:r w:rsidRPr="00A13246">
        <w:rPr>
          <w:rFonts w:ascii="Cambria" w:eastAsia="Cambria" w:hAnsi="Cambria" w:cs="Cambria"/>
          <w:color w:val="000000" w:themeColor="text1"/>
        </w:rPr>
        <w:t xml:space="preserve">, 2018). Nesta segunda socialização, o indivíduo irá se adaptar àquilo que é diferente envolvendo situações sociais, neste momento também é desenvolvida a sua personalidade (VILA NOVA, 1995 apud DE SOUZA PEDRO </w:t>
      </w:r>
      <w:r w:rsidRPr="00A13246">
        <w:rPr>
          <w:rFonts w:ascii="Cambria" w:eastAsia="Cambria" w:hAnsi="Cambria" w:cs="Cambria"/>
          <w:i/>
          <w:iCs/>
          <w:color w:val="000000" w:themeColor="text1"/>
        </w:rPr>
        <w:t>et al.,</w:t>
      </w:r>
      <w:r w:rsidRPr="00A13246">
        <w:rPr>
          <w:rFonts w:ascii="Cambria" w:eastAsia="Cambria" w:hAnsi="Cambria" w:cs="Cambria"/>
          <w:color w:val="000000" w:themeColor="text1"/>
        </w:rPr>
        <w:t xml:space="preserve"> 2018). Portanto, a relação escola-família precisa ser de muita confiança, visto que a família é a primeira referência que a criança tem e </w:t>
      </w:r>
      <w:r w:rsidRPr="00A13246">
        <w:rPr>
          <w:rFonts w:ascii="Cambria" w:eastAsia="Cambria" w:hAnsi="Cambria" w:cs="Cambria"/>
        </w:rPr>
        <w:t xml:space="preserve">é a partir dela que ela irá compreender e aprender quem são os outros grupos nos quais ela poderá confiar. </w:t>
      </w:r>
    </w:p>
    <w:p w14:paraId="3AD45B59"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rPr>
        <w:t xml:space="preserve">Assim, é consenso, entre alguns autores escolhidos para discussão dessa revisão, que a criança não é a única afetada na adaptação escolar, mas seus pais ou responsáveis também, e além disso,  entende-se que seus sentimentos, podendo ser </w:t>
      </w:r>
      <w:r>
        <w:rPr>
          <w:rFonts w:ascii="Cambria" w:eastAsia="Cambria" w:hAnsi="Cambria" w:cs="Cambria"/>
          <w:highlight w:val="white"/>
        </w:rPr>
        <w:t xml:space="preserve">de segurança ou não, serão transmitidos às crianças. Portanto, os pesquisadores </w:t>
      </w:r>
      <w:r w:rsidRPr="00A13246">
        <w:rPr>
          <w:rFonts w:ascii="Cambria" w:eastAsia="Cambria" w:hAnsi="Cambria" w:cs="Cambria"/>
        </w:rPr>
        <w:t xml:space="preserve">também concordam que se deve ter uma preparação prévia, se possível, com esses cuidadores, para que eles sintam confiança na escola e professores e, dessa forma, transmitam sentimentos positivos para os seus filhos (DE SOUZA PEDRO </w:t>
      </w:r>
      <w:r w:rsidRPr="00A13246">
        <w:rPr>
          <w:rFonts w:ascii="Cambria" w:eastAsia="Cambria" w:hAnsi="Cambria" w:cs="Cambria"/>
          <w:i/>
          <w:iCs/>
        </w:rPr>
        <w:t>et al</w:t>
      </w:r>
      <w:r w:rsidRPr="00A13246">
        <w:rPr>
          <w:rFonts w:ascii="Cambria" w:eastAsia="Cambria" w:hAnsi="Cambria" w:cs="Cambria"/>
        </w:rPr>
        <w:t xml:space="preserve">., 2018; MENON; CORSO, 2012; REDA; UJIIE, 2009; ZENDRON </w:t>
      </w:r>
      <w:r w:rsidRPr="00A13246">
        <w:rPr>
          <w:rFonts w:ascii="Cambria" w:eastAsia="Cambria" w:hAnsi="Cambria" w:cs="Cambria"/>
          <w:i/>
          <w:iCs/>
        </w:rPr>
        <w:t>et al</w:t>
      </w:r>
      <w:r w:rsidRPr="00A13246">
        <w:rPr>
          <w:rFonts w:ascii="Cambria" w:eastAsia="Cambria" w:hAnsi="Cambria" w:cs="Cambria"/>
        </w:rPr>
        <w:t xml:space="preserve">., 2013). Monteiro </w:t>
      </w:r>
      <w:r w:rsidRPr="00A13246">
        <w:rPr>
          <w:rFonts w:ascii="Cambria" w:eastAsia="Cambria" w:hAnsi="Cambria" w:cs="Cambria"/>
          <w:i/>
          <w:iCs/>
        </w:rPr>
        <w:t>et al.</w:t>
      </w:r>
      <w:r w:rsidRPr="00A13246">
        <w:rPr>
          <w:rFonts w:ascii="Cambria" w:eastAsia="Cambria" w:hAnsi="Cambria" w:cs="Cambria"/>
        </w:rPr>
        <w:t xml:space="preserve"> </w:t>
      </w:r>
      <w:r w:rsidRPr="00A13246">
        <w:rPr>
          <w:rFonts w:ascii="Cambria" w:eastAsia="Cambria" w:hAnsi="Cambria" w:cs="Cambria"/>
        </w:rPr>
        <w:lastRenderedPageBreak/>
        <w:t>(2022) ainda discutem que é importante a família entender que é necessário repassar para os seus filhos que essa separação é importante para o seu desenvolvimento e que os professores poderão servir de apoio quando precisarem.</w:t>
      </w:r>
    </w:p>
    <w:p w14:paraId="7FC138E0" w14:textId="77777777" w:rsidR="00C45E81" w:rsidRDefault="00C45E81" w:rsidP="00C45E81">
      <w:pPr>
        <w:spacing w:line="360" w:lineRule="auto"/>
        <w:ind w:firstLine="709"/>
        <w:jc w:val="both"/>
        <w:rPr>
          <w:rFonts w:ascii="Cambria" w:eastAsia="Cambria" w:hAnsi="Cambria" w:cs="Cambria"/>
          <w:highlight w:val="white"/>
        </w:rPr>
      </w:pPr>
      <w:r w:rsidRPr="00A13246">
        <w:rPr>
          <w:rFonts w:ascii="Cambria" w:eastAsia="Cambria" w:hAnsi="Cambria" w:cs="Cambria"/>
        </w:rPr>
        <w:t>Para que essa confiança seja atingida podem ser marcadas reuniões e visitas com os pais para demonstração da proposta pedagógica, bem como para conhecerem os professores e o ambiente escolar e, então, se sentirem confortáveis com a sua decisão (REDA; UJIIE, 2009). Assim, os pais, juntamente aos profissionais</w:t>
      </w:r>
      <w:r>
        <w:rPr>
          <w:rFonts w:ascii="Cambria" w:eastAsia="Cambria" w:hAnsi="Cambria" w:cs="Cambria"/>
        </w:rPr>
        <w:t xml:space="preserve"> da escola, também poderão apresentar o ambiente para os pequenos antes do início das aulas para que eles já comecem a se acostumar com o lugar. Esses últimos autores ainda explicam que a escola deve sempre abrir espaço para os pais e, se possível em horários marcados, para evitar desentendimentos ou ansiedade desnecessárias, assim como conseguir transformar sentimentos negativos que podem ser desenvolvidos, como ciúmes, inveja ou culpa, em outros positivos, como gratidão, confiança e paz (MENON; CORSO, 2012).</w:t>
      </w:r>
    </w:p>
    <w:p w14:paraId="32AFD785" w14:textId="77777777" w:rsidR="00C45E81" w:rsidRPr="00A13246" w:rsidRDefault="00C45E81" w:rsidP="00C45E81">
      <w:pPr>
        <w:shd w:val="clear" w:color="auto" w:fill="FFFFFF"/>
        <w:spacing w:line="360" w:lineRule="auto"/>
        <w:ind w:firstLine="709"/>
        <w:jc w:val="both"/>
        <w:rPr>
          <w:rFonts w:ascii="Cambria" w:eastAsia="Cambria" w:hAnsi="Cambria" w:cs="Cambria"/>
        </w:rPr>
      </w:pPr>
      <w:r>
        <w:rPr>
          <w:rFonts w:ascii="Cambria" w:eastAsia="Cambria" w:hAnsi="Cambria" w:cs="Cambria"/>
          <w:highlight w:val="white"/>
        </w:rPr>
        <w:t xml:space="preserve">A separação entre família e criança deve ser gradativa, ou seja, deve-se aumentar aos poucos o tempo em que irá para este novo ambiente, até que se sinta segura para ficar durante todo o horário usual </w:t>
      </w:r>
      <w:r w:rsidRPr="000B125E">
        <w:rPr>
          <w:rFonts w:ascii="Cambria" w:eastAsia="Cambria" w:hAnsi="Cambria" w:cs="Cambria"/>
          <w:color w:val="000000" w:themeColor="text1"/>
          <w:highlight w:val="white"/>
        </w:rPr>
        <w:t xml:space="preserve">(ABELEIRA, 2008 apud MENON, CORSO, 2012). </w:t>
      </w:r>
      <w:r w:rsidRPr="000B125E">
        <w:rPr>
          <w:rFonts w:ascii="Cambria" w:eastAsia="Cambria" w:hAnsi="Cambria" w:cs="Cambria"/>
          <w:color w:val="000000" w:themeColor="text1"/>
        </w:rPr>
        <w:t xml:space="preserve">Dias </w:t>
      </w:r>
      <w:r w:rsidRPr="000B125E">
        <w:rPr>
          <w:rFonts w:ascii="Cambria" w:eastAsia="Cambria" w:hAnsi="Cambria" w:cs="Cambria"/>
          <w:i/>
          <w:iCs/>
          <w:color w:val="000000" w:themeColor="text1"/>
        </w:rPr>
        <w:t xml:space="preserve">et al. </w:t>
      </w:r>
      <w:r w:rsidRPr="000B125E">
        <w:rPr>
          <w:rFonts w:ascii="Cambria" w:eastAsia="Cambria" w:hAnsi="Cambria" w:cs="Cambria"/>
          <w:color w:val="000000" w:themeColor="text1"/>
        </w:rPr>
        <w:t>(2018)</w:t>
      </w:r>
      <w:r w:rsidRPr="000B125E">
        <w:rPr>
          <w:rFonts w:ascii="Cambria" w:eastAsia="Cambria" w:hAnsi="Cambria" w:cs="Cambria"/>
          <w:b/>
          <w:color w:val="000000" w:themeColor="text1"/>
          <w:highlight w:val="white"/>
        </w:rPr>
        <w:t xml:space="preserve"> </w:t>
      </w:r>
      <w:r w:rsidRPr="000B125E">
        <w:rPr>
          <w:rFonts w:ascii="Cambria" w:eastAsia="Cambria" w:hAnsi="Cambria" w:cs="Cambria"/>
          <w:color w:val="000000" w:themeColor="text1"/>
          <w:highlight w:val="white"/>
        </w:rPr>
        <w:t xml:space="preserve">e Monteiro </w:t>
      </w:r>
      <w:r w:rsidRPr="000B125E">
        <w:rPr>
          <w:rFonts w:ascii="Cambria" w:eastAsia="Cambria" w:hAnsi="Cambria" w:cs="Cambria"/>
          <w:i/>
          <w:iCs/>
          <w:color w:val="000000" w:themeColor="text1"/>
          <w:highlight w:val="white"/>
        </w:rPr>
        <w:t>et al</w:t>
      </w:r>
      <w:r w:rsidRPr="000B125E">
        <w:rPr>
          <w:rFonts w:ascii="Cambria" w:eastAsia="Cambria" w:hAnsi="Cambria" w:cs="Cambria"/>
          <w:color w:val="000000" w:themeColor="text1"/>
          <w:highlight w:val="white"/>
        </w:rPr>
        <w:t>. (</w:t>
      </w:r>
      <w:r>
        <w:rPr>
          <w:rFonts w:ascii="Cambria" w:eastAsia="Cambria" w:hAnsi="Cambria" w:cs="Cambria"/>
          <w:highlight w:val="white"/>
        </w:rPr>
        <w:t xml:space="preserve">2022) concordam com a redução de horário, assim como sugerem atividades diferentes para que as crianças se acostumem aos poucos à rotina. Monteiro </w:t>
      </w:r>
      <w:r w:rsidRPr="005C4217">
        <w:rPr>
          <w:rFonts w:ascii="Cambria" w:eastAsia="Cambria" w:hAnsi="Cambria" w:cs="Cambria"/>
          <w:i/>
          <w:iCs/>
          <w:highlight w:val="white"/>
        </w:rPr>
        <w:t xml:space="preserve">et al. </w:t>
      </w:r>
      <w:r>
        <w:rPr>
          <w:rFonts w:ascii="Cambria" w:eastAsia="Cambria" w:hAnsi="Cambria" w:cs="Cambria"/>
          <w:highlight w:val="white"/>
        </w:rPr>
        <w:t xml:space="preserve">(2022) ainda relembram que objetos de transição (como chupeta, fralda, mordedor, entre outros) também são </w:t>
      </w:r>
      <w:r w:rsidRPr="00A13246">
        <w:rPr>
          <w:rFonts w:ascii="Cambria" w:eastAsia="Cambria" w:hAnsi="Cambria" w:cs="Cambria"/>
        </w:rPr>
        <w:t>bem-vindos para o processo de adaptação.</w:t>
      </w:r>
    </w:p>
    <w:p w14:paraId="1EEBE3C2" w14:textId="77777777" w:rsidR="00C45E81" w:rsidRDefault="00C45E81" w:rsidP="00C45E81">
      <w:pPr>
        <w:shd w:val="clear" w:color="auto" w:fill="FFFFFF"/>
        <w:spacing w:line="360" w:lineRule="auto"/>
        <w:ind w:firstLine="709"/>
        <w:jc w:val="both"/>
        <w:rPr>
          <w:rFonts w:ascii="Cambria" w:eastAsia="Cambria" w:hAnsi="Cambria" w:cs="Cambria"/>
          <w:color w:val="FF0000"/>
          <w:highlight w:val="white"/>
        </w:rPr>
      </w:pPr>
      <w:r w:rsidRPr="00A13246">
        <w:rPr>
          <w:rFonts w:ascii="Cambria" w:eastAsia="Cambria" w:hAnsi="Cambria" w:cs="Cambria"/>
        </w:rPr>
        <w:t xml:space="preserve"> É visto que esse momento é subjetivo de cada criança e que algumas podem ser expressas através do choro, medo ou outras reações físicas, como dores de barriga ou cabeça, cansaço, entre outros, assim como pode ser manifestada de forma </w:t>
      </w:r>
      <w:r>
        <w:rPr>
          <w:rFonts w:ascii="Cambria" w:eastAsia="Cambria" w:hAnsi="Cambria" w:cs="Cambria"/>
          <w:highlight w:val="white"/>
        </w:rPr>
        <w:t xml:space="preserve">tranquila. Os autores ainda explicam que aqueles que se adaptam rapidamente também podem regredir depois (DE SOUZA PEDRO </w:t>
      </w:r>
      <w:r w:rsidRPr="007F1904">
        <w:rPr>
          <w:rFonts w:ascii="Cambria" w:eastAsia="Cambria" w:hAnsi="Cambria" w:cs="Cambria"/>
          <w:i/>
          <w:iCs/>
          <w:highlight w:val="white"/>
        </w:rPr>
        <w:t>et al.</w:t>
      </w:r>
      <w:r>
        <w:rPr>
          <w:rFonts w:ascii="Cambria" w:eastAsia="Cambria" w:hAnsi="Cambria" w:cs="Cambria"/>
          <w:highlight w:val="white"/>
        </w:rPr>
        <w:t xml:space="preserve">, 2018; </w:t>
      </w:r>
      <w:r>
        <w:rPr>
          <w:rFonts w:ascii="Cambria" w:eastAsia="Cambria" w:hAnsi="Cambria" w:cs="Cambria"/>
        </w:rPr>
        <w:t xml:space="preserve">DIAS </w:t>
      </w:r>
      <w:r w:rsidRPr="00CD326B">
        <w:rPr>
          <w:rFonts w:ascii="Cambria" w:eastAsia="Cambria" w:hAnsi="Cambria" w:cs="Cambria"/>
          <w:i/>
          <w:iCs/>
        </w:rPr>
        <w:t>et al</w:t>
      </w:r>
      <w:r>
        <w:rPr>
          <w:rFonts w:ascii="Cambria" w:eastAsia="Cambria" w:hAnsi="Cambria" w:cs="Cambria"/>
        </w:rPr>
        <w:t xml:space="preserve">., 2018; </w:t>
      </w:r>
      <w:r>
        <w:rPr>
          <w:rFonts w:ascii="Cambria" w:eastAsia="Cambria" w:hAnsi="Cambria" w:cs="Cambria"/>
          <w:highlight w:val="white"/>
        </w:rPr>
        <w:t>MARCOS; ZAUHYGARMS</w:t>
      </w:r>
      <w:r>
        <w:rPr>
          <w:rFonts w:ascii="Cambria" w:eastAsia="Cambria" w:hAnsi="Cambria" w:cs="Cambria"/>
        </w:rPr>
        <w:t>, 2016</w:t>
      </w:r>
      <w:r>
        <w:rPr>
          <w:rFonts w:ascii="Cambria" w:eastAsia="Cambria" w:hAnsi="Cambria" w:cs="Cambria"/>
          <w:highlight w:val="white"/>
        </w:rPr>
        <w:t xml:space="preserve">; MENON; CORSO, 2012; MONTEIRO </w:t>
      </w:r>
      <w:r w:rsidRPr="00BC2FBF">
        <w:rPr>
          <w:rFonts w:ascii="Cambria" w:eastAsia="Cambria" w:hAnsi="Cambria" w:cs="Cambria"/>
          <w:i/>
          <w:iCs/>
          <w:highlight w:val="white"/>
        </w:rPr>
        <w:t>et al</w:t>
      </w:r>
      <w:r>
        <w:rPr>
          <w:rFonts w:ascii="Cambria" w:eastAsia="Cambria" w:hAnsi="Cambria" w:cs="Cambria"/>
          <w:highlight w:val="white"/>
        </w:rPr>
        <w:t xml:space="preserve">.; ZENDRON et al., 2013). </w:t>
      </w:r>
    </w:p>
    <w:p w14:paraId="5A8D462B" w14:textId="77777777" w:rsidR="00C45E81" w:rsidRDefault="00C45E81" w:rsidP="00C45E81">
      <w:pPr>
        <w:shd w:val="clear" w:color="auto" w:fill="FFFFFF"/>
        <w:spacing w:line="360" w:lineRule="auto"/>
        <w:ind w:hanging="2"/>
        <w:rPr>
          <w:rFonts w:ascii="Cambria" w:eastAsia="Cambria" w:hAnsi="Cambria" w:cs="Cambria"/>
          <w:highlight w:val="white"/>
        </w:rPr>
      </w:pPr>
    </w:p>
    <w:p w14:paraId="78C9BE67" w14:textId="77777777" w:rsidR="00C45E81" w:rsidRDefault="00C45E81" w:rsidP="00C45E81">
      <w:pPr>
        <w:shd w:val="clear" w:color="auto" w:fill="FFFFFF"/>
        <w:suppressAutoHyphens/>
        <w:spacing w:line="360" w:lineRule="auto"/>
        <w:textDirection w:val="btLr"/>
        <w:textAlignment w:val="top"/>
        <w:outlineLvl w:val="0"/>
        <w:rPr>
          <w:rFonts w:ascii="Cambria" w:eastAsia="Cambria" w:hAnsi="Cambria" w:cs="Cambria"/>
          <w:b/>
          <w:highlight w:val="white"/>
        </w:rPr>
      </w:pPr>
      <w:r>
        <w:rPr>
          <w:rFonts w:ascii="Cambria" w:eastAsia="Cambria" w:hAnsi="Cambria" w:cs="Cambria"/>
          <w:b/>
          <w:highlight w:val="white"/>
        </w:rPr>
        <w:t xml:space="preserve">Relação Professor Aluno           </w:t>
      </w:r>
    </w:p>
    <w:p w14:paraId="6E9A6D00" w14:textId="77777777" w:rsidR="00C45E81" w:rsidRDefault="00C45E81" w:rsidP="00C45E81">
      <w:pPr>
        <w:shd w:val="clear" w:color="auto" w:fill="FFFFFF"/>
        <w:suppressAutoHyphens/>
        <w:spacing w:line="360" w:lineRule="auto"/>
        <w:textDirection w:val="btLr"/>
        <w:textAlignment w:val="top"/>
        <w:outlineLvl w:val="0"/>
        <w:rPr>
          <w:rFonts w:ascii="Cambria" w:eastAsia="Cambria" w:hAnsi="Cambria" w:cs="Cambria"/>
          <w:b/>
          <w:highlight w:val="white"/>
        </w:rPr>
      </w:pPr>
    </w:p>
    <w:p w14:paraId="3554954F"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rPr>
        <w:lastRenderedPageBreak/>
        <w:t>Nessa categoria, foram selecionados 5 artigos científicos que abordam como a relação professor-aluno é essencial no processo de adaptação escolar.</w:t>
      </w:r>
    </w:p>
    <w:p w14:paraId="08F0B85E" w14:textId="77777777" w:rsidR="00C45E81" w:rsidRPr="00A13246" w:rsidRDefault="00C45E81" w:rsidP="00C45E81">
      <w:pPr>
        <w:shd w:val="clear" w:color="auto" w:fill="FFFFFF"/>
        <w:spacing w:line="360" w:lineRule="auto"/>
        <w:ind w:hanging="2"/>
        <w:rPr>
          <w:rFonts w:ascii="Cambria" w:eastAsia="Cambria" w:hAnsi="Cambria" w:cs="Cambria"/>
        </w:rPr>
      </w:pPr>
    </w:p>
    <w:p w14:paraId="15DD9843" w14:textId="77777777" w:rsidR="00C45E81" w:rsidRPr="00A95F44" w:rsidRDefault="00C45E81" w:rsidP="00C45E81">
      <w:pPr>
        <w:shd w:val="clear" w:color="auto" w:fill="FFFFFF"/>
        <w:spacing w:line="360" w:lineRule="auto"/>
        <w:ind w:hanging="2"/>
        <w:jc w:val="both"/>
        <w:rPr>
          <w:rFonts w:ascii="Cambria" w:eastAsia="Cambria" w:hAnsi="Cambria" w:cs="Cambria"/>
          <w:sz w:val="22"/>
          <w:szCs w:val="22"/>
        </w:rPr>
      </w:pPr>
      <w:r w:rsidRPr="00A95F44">
        <w:rPr>
          <w:rFonts w:ascii="Cambria" w:eastAsia="Cambria" w:hAnsi="Cambria" w:cs="Cambria"/>
          <w:b/>
          <w:sz w:val="22"/>
          <w:szCs w:val="22"/>
        </w:rPr>
        <w:t xml:space="preserve">Quadro 2 </w:t>
      </w:r>
      <w:r w:rsidRPr="00A95F44">
        <w:rPr>
          <w:rFonts w:ascii="Cambria" w:eastAsia="Cambria" w:hAnsi="Cambria" w:cs="Cambria"/>
          <w:sz w:val="22"/>
          <w:szCs w:val="22"/>
        </w:rPr>
        <w:t>- Artigos relacionados para a categoria Relação professor-aluno. Ano de publicação: 2012 a 2018.</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C45E81" w:rsidRPr="00A95F44" w14:paraId="6DC37945" w14:textId="77777777" w:rsidTr="00516FCB">
        <w:tc>
          <w:tcPr>
            <w:tcW w:w="2831" w:type="dxa"/>
            <w:tcBorders>
              <w:left w:val="nil"/>
            </w:tcBorders>
          </w:tcPr>
          <w:p w14:paraId="7126F8F6" w14:textId="77777777" w:rsidR="00C45E81" w:rsidRPr="00A95F44" w:rsidRDefault="00C45E81" w:rsidP="00516FCB">
            <w:pPr>
              <w:spacing w:line="360" w:lineRule="auto"/>
              <w:ind w:hanging="2"/>
              <w:jc w:val="center"/>
              <w:rPr>
                <w:rFonts w:ascii="Cambria" w:eastAsia="Cambria" w:hAnsi="Cambria" w:cs="Cambria"/>
                <w:b/>
                <w:sz w:val="18"/>
                <w:szCs w:val="18"/>
              </w:rPr>
            </w:pPr>
            <w:r w:rsidRPr="00A95F44">
              <w:rPr>
                <w:rFonts w:ascii="Cambria" w:eastAsia="Cambria" w:hAnsi="Cambria" w:cs="Cambria"/>
                <w:b/>
                <w:sz w:val="18"/>
                <w:szCs w:val="18"/>
              </w:rPr>
              <w:t>Autor (es), Ano</w:t>
            </w:r>
          </w:p>
        </w:tc>
        <w:tc>
          <w:tcPr>
            <w:tcW w:w="2831" w:type="dxa"/>
          </w:tcPr>
          <w:p w14:paraId="7F29DF2A" w14:textId="77777777" w:rsidR="00C45E81" w:rsidRPr="00A95F44" w:rsidRDefault="00C45E81" w:rsidP="00516FCB">
            <w:pPr>
              <w:spacing w:line="360" w:lineRule="auto"/>
              <w:ind w:hanging="2"/>
              <w:jc w:val="center"/>
              <w:rPr>
                <w:rFonts w:ascii="Cambria" w:eastAsia="Cambria" w:hAnsi="Cambria" w:cs="Cambria"/>
                <w:b/>
                <w:sz w:val="18"/>
                <w:szCs w:val="18"/>
              </w:rPr>
            </w:pPr>
            <w:r w:rsidRPr="00A95F44">
              <w:rPr>
                <w:rFonts w:ascii="Cambria" w:eastAsia="Cambria" w:hAnsi="Cambria" w:cs="Cambria"/>
                <w:b/>
                <w:sz w:val="18"/>
                <w:szCs w:val="18"/>
              </w:rPr>
              <w:t>Objetivo</w:t>
            </w:r>
          </w:p>
        </w:tc>
        <w:tc>
          <w:tcPr>
            <w:tcW w:w="2832" w:type="dxa"/>
            <w:tcBorders>
              <w:right w:val="nil"/>
            </w:tcBorders>
          </w:tcPr>
          <w:p w14:paraId="04633A62" w14:textId="77777777" w:rsidR="00C45E81" w:rsidRPr="00A95F44" w:rsidRDefault="00C45E81" w:rsidP="00516FCB">
            <w:pPr>
              <w:spacing w:line="360" w:lineRule="auto"/>
              <w:ind w:hanging="2"/>
              <w:jc w:val="center"/>
              <w:rPr>
                <w:rFonts w:ascii="Cambria" w:eastAsia="Cambria" w:hAnsi="Cambria" w:cs="Cambria"/>
                <w:b/>
                <w:sz w:val="18"/>
                <w:szCs w:val="18"/>
              </w:rPr>
            </w:pPr>
            <w:r w:rsidRPr="00A95F44">
              <w:rPr>
                <w:rFonts w:ascii="Cambria" w:eastAsia="Cambria" w:hAnsi="Cambria" w:cs="Cambria"/>
                <w:b/>
                <w:sz w:val="18"/>
                <w:szCs w:val="18"/>
              </w:rPr>
              <w:t>Conclusão</w:t>
            </w:r>
          </w:p>
        </w:tc>
      </w:tr>
      <w:tr w:rsidR="00C45E81" w:rsidRPr="00A95F44" w14:paraId="6CF524EB" w14:textId="77777777" w:rsidTr="00516FCB">
        <w:tc>
          <w:tcPr>
            <w:tcW w:w="2831" w:type="dxa"/>
            <w:tcBorders>
              <w:left w:val="nil"/>
            </w:tcBorders>
          </w:tcPr>
          <w:p w14:paraId="7F104AB1" w14:textId="77777777" w:rsidR="00C45E81" w:rsidRPr="00A95F44" w:rsidRDefault="00C45E81" w:rsidP="00516FCB">
            <w:pPr>
              <w:ind w:hanging="2"/>
              <w:jc w:val="center"/>
              <w:rPr>
                <w:rFonts w:ascii="Cambria" w:eastAsia="Cambria" w:hAnsi="Cambria" w:cs="Cambria"/>
                <w:sz w:val="18"/>
                <w:szCs w:val="18"/>
              </w:rPr>
            </w:pPr>
          </w:p>
          <w:p w14:paraId="2F0E679B" w14:textId="77777777" w:rsidR="00C45E81" w:rsidRPr="00A95F44" w:rsidRDefault="00C45E81" w:rsidP="00516FCB">
            <w:pPr>
              <w:ind w:hanging="2"/>
              <w:jc w:val="center"/>
              <w:rPr>
                <w:rFonts w:ascii="Cambria" w:eastAsia="Cambria" w:hAnsi="Cambria" w:cs="Cambria"/>
                <w:sz w:val="18"/>
                <w:szCs w:val="18"/>
              </w:rPr>
            </w:pPr>
          </w:p>
          <w:p w14:paraId="56A97029" w14:textId="77777777" w:rsidR="00C45E81" w:rsidRPr="00A95F44" w:rsidRDefault="00C45E81" w:rsidP="00516FCB">
            <w:pPr>
              <w:ind w:hanging="2"/>
              <w:jc w:val="center"/>
              <w:rPr>
                <w:rFonts w:ascii="Cambria" w:eastAsia="Cambria" w:hAnsi="Cambria" w:cs="Cambria"/>
                <w:sz w:val="18"/>
                <w:szCs w:val="18"/>
              </w:rPr>
            </w:pPr>
          </w:p>
          <w:p w14:paraId="3D40C058"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Menon e Corso (2012)</w:t>
            </w:r>
          </w:p>
        </w:tc>
        <w:tc>
          <w:tcPr>
            <w:tcW w:w="2831" w:type="dxa"/>
          </w:tcPr>
          <w:p w14:paraId="781FB593"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As autoras pretendiam entender o processo de adaptação de crianças entre 2-4 anos e como a relação escola-família poderia auxiliar nessa transição.</w:t>
            </w:r>
          </w:p>
        </w:tc>
        <w:tc>
          <w:tcPr>
            <w:tcW w:w="2832" w:type="dxa"/>
            <w:tcBorders>
              <w:right w:val="nil"/>
            </w:tcBorders>
          </w:tcPr>
          <w:p w14:paraId="7385BEC9"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Sugerem algumas alternativas para uma melhor adaptação escolar, visando sempre momentos descontraídos e também o apoio da família neste processo.</w:t>
            </w:r>
          </w:p>
        </w:tc>
      </w:tr>
      <w:tr w:rsidR="00C45E81" w:rsidRPr="00A95F44" w14:paraId="45452186" w14:textId="77777777" w:rsidTr="00516FCB">
        <w:tc>
          <w:tcPr>
            <w:tcW w:w="2831" w:type="dxa"/>
            <w:tcBorders>
              <w:left w:val="nil"/>
            </w:tcBorders>
          </w:tcPr>
          <w:p w14:paraId="13964DF9" w14:textId="77777777" w:rsidR="00C45E81" w:rsidRPr="00A95F44" w:rsidRDefault="00C45E81" w:rsidP="00516FCB">
            <w:pPr>
              <w:ind w:hanging="2"/>
              <w:jc w:val="center"/>
              <w:rPr>
                <w:rFonts w:ascii="Cambria" w:eastAsia="Cambria" w:hAnsi="Cambria" w:cs="Cambria"/>
                <w:sz w:val="18"/>
                <w:szCs w:val="18"/>
              </w:rPr>
            </w:pPr>
          </w:p>
          <w:p w14:paraId="083A1404" w14:textId="77777777" w:rsidR="00C45E81" w:rsidRPr="00A95F44" w:rsidRDefault="00C45E81" w:rsidP="00516FCB">
            <w:pPr>
              <w:rPr>
                <w:rFonts w:ascii="Cambria" w:eastAsia="Cambria" w:hAnsi="Cambria" w:cs="Cambria"/>
                <w:sz w:val="18"/>
                <w:szCs w:val="18"/>
              </w:rPr>
            </w:pPr>
          </w:p>
          <w:p w14:paraId="371E86AA" w14:textId="77777777" w:rsidR="00C45E81" w:rsidRPr="00A95F44" w:rsidRDefault="00C45E81" w:rsidP="00516FCB">
            <w:pPr>
              <w:ind w:hanging="2"/>
              <w:jc w:val="center"/>
              <w:rPr>
                <w:rFonts w:ascii="Cambria" w:eastAsia="Cambria" w:hAnsi="Cambria" w:cs="Cambria"/>
                <w:sz w:val="18"/>
                <w:szCs w:val="18"/>
              </w:rPr>
            </w:pPr>
          </w:p>
          <w:p w14:paraId="2920FDDA" w14:textId="77777777" w:rsidR="00C45E81" w:rsidRPr="00A95F44" w:rsidRDefault="00C45E81" w:rsidP="00516FCB">
            <w:pPr>
              <w:ind w:hanging="2"/>
              <w:jc w:val="center"/>
              <w:rPr>
                <w:rFonts w:ascii="Cambria" w:eastAsia="Cambria" w:hAnsi="Cambria" w:cs="Cambria"/>
                <w:b/>
                <w:sz w:val="18"/>
                <w:szCs w:val="18"/>
                <w:highlight w:val="white"/>
              </w:rPr>
            </w:pPr>
            <w:proofErr w:type="spellStart"/>
            <w:r w:rsidRPr="00A95F44">
              <w:rPr>
                <w:rFonts w:ascii="Cambria" w:eastAsia="Cambria" w:hAnsi="Cambria" w:cs="Cambria"/>
                <w:sz w:val="18"/>
                <w:szCs w:val="18"/>
              </w:rPr>
              <w:t>Zendron</w:t>
            </w:r>
            <w:proofErr w:type="spellEnd"/>
            <w:r w:rsidRPr="00A95F44">
              <w:rPr>
                <w:rFonts w:ascii="Cambria" w:eastAsia="Cambria" w:hAnsi="Cambria" w:cs="Cambria"/>
                <w:sz w:val="18"/>
                <w:szCs w:val="18"/>
              </w:rPr>
              <w:t xml:space="preserve"> et al. (2013)</w:t>
            </w:r>
          </w:p>
        </w:tc>
        <w:tc>
          <w:tcPr>
            <w:tcW w:w="2831" w:type="dxa"/>
          </w:tcPr>
          <w:p w14:paraId="71B762B8"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O objetivo do estudo foi exemplificar, a partir da teoria e prática, quais as funções de um psicólogo escolar. Aplicar projetos, bem como fazer intervenções com professores, alunos e pais.</w:t>
            </w:r>
          </w:p>
        </w:tc>
        <w:tc>
          <w:tcPr>
            <w:tcW w:w="2832" w:type="dxa"/>
            <w:tcBorders>
              <w:right w:val="nil"/>
            </w:tcBorders>
          </w:tcPr>
          <w:p w14:paraId="23531479"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 xml:space="preserve">Os autores concluíram que houve um grande avanço em sua pesquisa de campo devido a escuta atenta, acolhimento e espaço de diálogo respeitoso com toda a equipe da creche trabalhada. </w:t>
            </w:r>
          </w:p>
        </w:tc>
      </w:tr>
      <w:tr w:rsidR="00C45E81" w:rsidRPr="00A95F44" w14:paraId="2BA8C4C5" w14:textId="77777777" w:rsidTr="00516FCB">
        <w:tc>
          <w:tcPr>
            <w:tcW w:w="2831" w:type="dxa"/>
            <w:tcBorders>
              <w:left w:val="nil"/>
            </w:tcBorders>
          </w:tcPr>
          <w:p w14:paraId="0823FB08" w14:textId="77777777" w:rsidR="00C45E81" w:rsidRPr="00A95F44" w:rsidRDefault="00C45E81" w:rsidP="00516FCB">
            <w:pPr>
              <w:ind w:hanging="2"/>
              <w:jc w:val="center"/>
              <w:rPr>
                <w:rFonts w:ascii="Cambria" w:eastAsia="Cambria" w:hAnsi="Cambria" w:cs="Cambria"/>
                <w:sz w:val="18"/>
                <w:szCs w:val="18"/>
              </w:rPr>
            </w:pPr>
          </w:p>
          <w:p w14:paraId="67622437" w14:textId="77777777" w:rsidR="00C45E81" w:rsidRPr="00A95F44" w:rsidRDefault="00C45E81" w:rsidP="00516FCB">
            <w:pPr>
              <w:ind w:hanging="2"/>
              <w:jc w:val="center"/>
              <w:rPr>
                <w:rFonts w:ascii="Cambria" w:eastAsia="Cambria" w:hAnsi="Cambria" w:cs="Cambria"/>
                <w:sz w:val="18"/>
                <w:szCs w:val="18"/>
              </w:rPr>
            </w:pPr>
          </w:p>
          <w:p w14:paraId="3B1448AB"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 xml:space="preserve">Marcos e </w:t>
            </w:r>
            <w:proofErr w:type="spellStart"/>
            <w:r w:rsidRPr="00A95F44">
              <w:rPr>
                <w:rFonts w:ascii="Cambria" w:eastAsia="Cambria" w:hAnsi="Cambria" w:cs="Cambria"/>
                <w:sz w:val="18"/>
                <w:szCs w:val="18"/>
              </w:rPr>
              <w:t>Zauhygarms</w:t>
            </w:r>
            <w:proofErr w:type="spellEnd"/>
            <w:r w:rsidRPr="00A95F44">
              <w:rPr>
                <w:rFonts w:ascii="Cambria" w:eastAsia="Cambria" w:hAnsi="Cambria" w:cs="Cambria"/>
                <w:sz w:val="18"/>
                <w:szCs w:val="18"/>
              </w:rPr>
              <w:t xml:space="preserve"> (2016)</w:t>
            </w:r>
          </w:p>
        </w:tc>
        <w:tc>
          <w:tcPr>
            <w:tcW w:w="2831" w:type="dxa"/>
          </w:tcPr>
          <w:p w14:paraId="1434972C"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 xml:space="preserve">O objetivo do estudo foi identificar as estratégias de promoção da adaptação infantil à creche utilizadas pelos profissionais da Educação Infantil. </w:t>
            </w:r>
          </w:p>
        </w:tc>
        <w:tc>
          <w:tcPr>
            <w:tcW w:w="2832" w:type="dxa"/>
            <w:tcBorders>
              <w:right w:val="nil"/>
            </w:tcBorders>
          </w:tcPr>
          <w:p w14:paraId="40983EAA"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Os autores concluíram que não existe uma proposta pedagógica, coletiva ou individual que visa à adaptação das crianças.</w:t>
            </w:r>
          </w:p>
        </w:tc>
      </w:tr>
      <w:tr w:rsidR="00C45E81" w:rsidRPr="00A95F44" w14:paraId="234A4F1B" w14:textId="77777777" w:rsidTr="00516FCB">
        <w:tc>
          <w:tcPr>
            <w:tcW w:w="2831" w:type="dxa"/>
            <w:tcBorders>
              <w:left w:val="nil"/>
            </w:tcBorders>
          </w:tcPr>
          <w:p w14:paraId="04917836" w14:textId="77777777" w:rsidR="00C45E81" w:rsidRPr="00A95F44" w:rsidRDefault="00C45E81" w:rsidP="00516FCB">
            <w:pPr>
              <w:ind w:hanging="2"/>
              <w:jc w:val="center"/>
              <w:rPr>
                <w:rFonts w:ascii="Cambria" w:eastAsia="Cambria" w:hAnsi="Cambria" w:cs="Cambria"/>
                <w:sz w:val="18"/>
                <w:szCs w:val="18"/>
              </w:rPr>
            </w:pPr>
          </w:p>
          <w:p w14:paraId="5BBD5D66" w14:textId="77777777" w:rsidR="00C45E81" w:rsidRPr="00A95F44" w:rsidRDefault="00C45E81" w:rsidP="00516FCB">
            <w:pPr>
              <w:ind w:hanging="2"/>
              <w:jc w:val="center"/>
              <w:rPr>
                <w:rFonts w:ascii="Cambria" w:eastAsia="Cambria" w:hAnsi="Cambria" w:cs="Cambria"/>
                <w:sz w:val="18"/>
                <w:szCs w:val="18"/>
              </w:rPr>
            </w:pPr>
          </w:p>
          <w:p w14:paraId="0AB4EB39" w14:textId="77777777" w:rsidR="00C45E81" w:rsidRPr="00A95F44" w:rsidRDefault="00C45E81" w:rsidP="00516FCB">
            <w:pPr>
              <w:ind w:hanging="2"/>
              <w:jc w:val="center"/>
              <w:rPr>
                <w:rFonts w:ascii="Cambria" w:eastAsia="Cambria" w:hAnsi="Cambria" w:cs="Cambria"/>
                <w:sz w:val="18"/>
                <w:szCs w:val="18"/>
              </w:rPr>
            </w:pPr>
          </w:p>
          <w:p w14:paraId="59B0A307" w14:textId="77777777" w:rsidR="00C45E81" w:rsidRPr="00A95F44" w:rsidRDefault="00C45E81" w:rsidP="00516FCB">
            <w:pPr>
              <w:ind w:hanging="2"/>
              <w:jc w:val="center"/>
              <w:rPr>
                <w:rFonts w:ascii="Cambria" w:eastAsia="Cambria" w:hAnsi="Cambria" w:cs="Cambria"/>
                <w:sz w:val="18"/>
                <w:szCs w:val="18"/>
              </w:rPr>
            </w:pPr>
          </w:p>
          <w:p w14:paraId="686B1BA8" w14:textId="77777777" w:rsidR="00C45E81" w:rsidRPr="00A95F44" w:rsidRDefault="00C45E81" w:rsidP="00516FCB">
            <w:pPr>
              <w:ind w:hanging="2"/>
              <w:jc w:val="center"/>
              <w:rPr>
                <w:rFonts w:ascii="Cambria" w:eastAsia="Cambria" w:hAnsi="Cambria" w:cs="Cambria"/>
                <w:sz w:val="18"/>
                <w:szCs w:val="18"/>
              </w:rPr>
            </w:pPr>
          </w:p>
          <w:p w14:paraId="7010ED3F"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Dias et al. (2018)</w:t>
            </w:r>
          </w:p>
          <w:p w14:paraId="546A7555" w14:textId="77777777" w:rsidR="00C45E81" w:rsidRPr="00A95F44" w:rsidRDefault="00C45E81" w:rsidP="00516FCB">
            <w:pPr>
              <w:ind w:hanging="2"/>
              <w:jc w:val="center"/>
              <w:rPr>
                <w:rFonts w:ascii="Cambria" w:eastAsia="Cambria" w:hAnsi="Cambria" w:cs="Cambria"/>
                <w:sz w:val="18"/>
                <w:szCs w:val="18"/>
              </w:rPr>
            </w:pPr>
          </w:p>
          <w:p w14:paraId="13242A01" w14:textId="77777777" w:rsidR="00C45E81" w:rsidRPr="00A95F44" w:rsidRDefault="00C45E81" w:rsidP="00516FCB">
            <w:pPr>
              <w:ind w:hanging="2"/>
              <w:jc w:val="center"/>
              <w:rPr>
                <w:rFonts w:ascii="Cambria" w:eastAsia="Cambria" w:hAnsi="Cambria" w:cs="Cambria"/>
                <w:sz w:val="18"/>
                <w:szCs w:val="18"/>
              </w:rPr>
            </w:pPr>
          </w:p>
        </w:tc>
        <w:tc>
          <w:tcPr>
            <w:tcW w:w="2831" w:type="dxa"/>
          </w:tcPr>
          <w:p w14:paraId="6D6C1FF5" w14:textId="77777777" w:rsidR="00C45E81" w:rsidRPr="00A95F44" w:rsidRDefault="00C45E81" w:rsidP="00516FCB">
            <w:pPr>
              <w:ind w:hanging="2"/>
              <w:rPr>
                <w:rFonts w:ascii="Cambria" w:eastAsia="Cambria" w:hAnsi="Cambria" w:cs="Cambria"/>
                <w:sz w:val="18"/>
                <w:szCs w:val="18"/>
              </w:rPr>
            </w:pPr>
          </w:p>
          <w:p w14:paraId="6812F1AA" w14:textId="77777777" w:rsidR="00C45E81" w:rsidRPr="00A95F44" w:rsidRDefault="00C45E81" w:rsidP="00516FCB">
            <w:pPr>
              <w:ind w:hanging="2"/>
              <w:rPr>
                <w:rFonts w:ascii="Cambria" w:eastAsia="Cambria" w:hAnsi="Cambria" w:cs="Cambria"/>
                <w:sz w:val="18"/>
                <w:szCs w:val="18"/>
              </w:rPr>
            </w:pPr>
          </w:p>
          <w:p w14:paraId="39CDE3BF" w14:textId="77777777" w:rsidR="00C45E81" w:rsidRPr="00A95F44" w:rsidRDefault="00C45E81" w:rsidP="00516FCB">
            <w:pPr>
              <w:ind w:hanging="2"/>
              <w:rPr>
                <w:rFonts w:ascii="Cambria" w:eastAsia="Cambria" w:hAnsi="Cambria" w:cs="Cambria"/>
                <w:sz w:val="18"/>
                <w:szCs w:val="18"/>
              </w:rPr>
            </w:pPr>
          </w:p>
          <w:p w14:paraId="2AA6D9D3"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Compreender como ocorre o processo de adaptação das crianças no ambiente escolar e qual o papel dos pais frente a esta demanda de adaptação.</w:t>
            </w:r>
          </w:p>
        </w:tc>
        <w:tc>
          <w:tcPr>
            <w:tcW w:w="2832" w:type="dxa"/>
            <w:tcBorders>
              <w:right w:val="nil"/>
            </w:tcBorders>
          </w:tcPr>
          <w:p w14:paraId="5DFF3969"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 xml:space="preserve">Os autores concluíram que é importante a criação de vínculos de afeto e confiança integrando essas crianças ao grupo no qual estão inseridas para auxiliar nesse desenvolvimento da melhor forma possível, sobretudo a necessidade de se rever as práticas pedagógicas aplicadas durante esse processo de adaptação de crianças pequenas no ambiente escolar. </w:t>
            </w:r>
          </w:p>
        </w:tc>
      </w:tr>
      <w:tr w:rsidR="00C45E81" w:rsidRPr="00A95F44" w14:paraId="273AC329" w14:textId="77777777" w:rsidTr="00516FCB">
        <w:tc>
          <w:tcPr>
            <w:tcW w:w="2831" w:type="dxa"/>
            <w:tcBorders>
              <w:left w:val="nil"/>
            </w:tcBorders>
          </w:tcPr>
          <w:p w14:paraId="74C9901A" w14:textId="77777777" w:rsidR="00C45E81" w:rsidRPr="00A95F44" w:rsidRDefault="00C45E81" w:rsidP="00516FCB">
            <w:pPr>
              <w:ind w:hanging="2"/>
              <w:jc w:val="center"/>
              <w:rPr>
                <w:rFonts w:ascii="Cambria" w:eastAsia="Cambria" w:hAnsi="Cambria" w:cs="Cambria"/>
                <w:sz w:val="18"/>
                <w:szCs w:val="18"/>
              </w:rPr>
            </w:pPr>
          </w:p>
          <w:p w14:paraId="73AA38B8" w14:textId="77777777" w:rsidR="00C45E81" w:rsidRPr="00A95F44" w:rsidRDefault="00C45E81" w:rsidP="00516FCB">
            <w:pPr>
              <w:ind w:hanging="2"/>
              <w:jc w:val="center"/>
              <w:rPr>
                <w:rFonts w:ascii="Cambria" w:eastAsia="Cambria" w:hAnsi="Cambria" w:cs="Cambria"/>
                <w:sz w:val="18"/>
                <w:szCs w:val="18"/>
              </w:rPr>
            </w:pPr>
          </w:p>
          <w:p w14:paraId="644ECDAC" w14:textId="77777777" w:rsidR="00C45E81" w:rsidRPr="00A95F44" w:rsidRDefault="00C45E81" w:rsidP="00516FCB">
            <w:pPr>
              <w:ind w:hanging="2"/>
              <w:jc w:val="center"/>
              <w:rPr>
                <w:rFonts w:ascii="Cambria" w:eastAsia="Cambria" w:hAnsi="Cambria" w:cs="Cambria"/>
                <w:sz w:val="18"/>
                <w:szCs w:val="18"/>
              </w:rPr>
            </w:pPr>
          </w:p>
          <w:p w14:paraId="3E352FCD" w14:textId="77777777" w:rsidR="00C45E81" w:rsidRPr="00A95F44" w:rsidRDefault="00C45E81" w:rsidP="00516FCB">
            <w:pPr>
              <w:ind w:hanging="2"/>
              <w:jc w:val="center"/>
              <w:rPr>
                <w:rFonts w:ascii="Cambria" w:eastAsia="Cambria" w:hAnsi="Cambria" w:cs="Cambria"/>
                <w:sz w:val="18"/>
                <w:szCs w:val="18"/>
              </w:rPr>
            </w:pPr>
            <w:r w:rsidRPr="00A95F44">
              <w:rPr>
                <w:rFonts w:ascii="Cambria" w:eastAsia="Cambria" w:hAnsi="Cambria" w:cs="Cambria"/>
                <w:sz w:val="18"/>
                <w:szCs w:val="18"/>
              </w:rPr>
              <w:t>De Souza Pedro et al. (2018)</w:t>
            </w:r>
          </w:p>
          <w:p w14:paraId="1977B007" w14:textId="77777777" w:rsidR="00C45E81" w:rsidRPr="00A95F44" w:rsidRDefault="00C45E81" w:rsidP="00516FCB">
            <w:pPr>
              <w:ind w:hanging="2"/>
              <w:jc w:val="center"/>
              <w:rPr>
                <w:rFonts w:ascii="Cambria" w:eastAsia="Cambria" w:hAnsi="Cambria" w:cs="Cambria"/>
                <w:sz w:val="18"/>
                <w:szCs w:val="18"/>
              </w:rPr>
            </w:pPr>
          </w:p>
        </w:tc>
        <w:tc>
          <w:tcPr>
            <w:tcW w:w="2831" w:type="dxa"/>
          </w:tcPr>
          <w:p w14:paraId="1FA8CD3E"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O objetivo foi discutir os processos de adaptação da criança em seus anos iniciais na escola através de uma revisão de literatura e pesquisa de campo, para confirmar os dados encontrados.</w:t>
            </w:r>
          </w:p>
        </w:tc>
        <w:tc>
          <w:tcPr>
            <w:tcW w:w="2832" w:type="dxa"/>
            <w:tcBorders>
              <w:right w:val="nil"/>
            </w:tcBorders>
          </w:tcPr>
          <w:p w14:paraId="29D68F0E" w14:textId="77777777" w:rsidR="00C45E81" w:rsidRPr="00A95F44" w:rsidRDefault="00C45E81" w:rsidP="00516FCB">
            <w:pPr>
              <w:ind w:hanging="2"/>
              <w:rPr>
                <w:rFonts w:ascii="Cambria" w:eastAsia="Cambria" w:hAnsi="Cambria" w:cs="Cambria"/>
                <w:sz w:val="18"/>
                <w:szCs w:val="18"/>
              </w:rPr>
            </w:pPr>
            <w:r w:rsidRPr="00A95F44">
              <w:rPr>
                <w:rFonts w:ascii="Cambria" w:eastAsia="Cambria" w:hAnsi="Cambria" w:cs="Cambria"/>
                <w:sz w:val="18"/>
                <w:szCs w:val="18"/>
              </w:rPr>
              <w:t>Percebe-se a importância do bom acolhimento da escola, bem como, do incentivo e apoio dos pais ou cuidadores. A confiança e o trabalho conjunto entre escola-família são os pontos chave para uma boa adaptação.</w:t>
            </w:r>
          </w:p>
        </w:tc>
      </w:tr>
    </w:tbl>
    <w:p w14:paraId="145DC2C8" w14:textId="77777777" w:rsidR="00C45E81" w:rsidRPr="00A95F44" w:rsidRDefault="00C45E81" w:rsidP="00C45E81">
      <w:pPr>
        <w:shd w:val="clear" w:color="auto" w:fill="FFFFFF"/>
        <w:spacing w:line="360" w:lineRule="auto"/>
        <w:ind w:hanging="2"/>
        <w:rPr>
          <w:rFonts w:ascii="Cambria" w:eastAsia="Cambria" w:hAnsi="Cambria" w:cs="Cambria"/>
          <w:sz w:val="18"/>
          <w:szCs w:val="18"/>
          <w:highlight w:val="white"/>
        </w:rPr>
      </w:pPr>
    </w:p>
    <w:p w14:paraId="6C061FB0"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rPr>
        <w:t xml:space="preserve">No processo da adaptação escolar, é fundamental que o professor estabeleça uma relação de confiança com a criança. Desse modo, o professor exerce papel de facilitador auxiliando o aluno que ingressa pela primeira vez na escola, durante todo esse processo neste novo contexto (DIAS </w:t>
      </w:r>
      <w:r w:rsidRPr="00A95F44">
        <w:rPr>
          <w:rFonts w:ascii="Cambria" w:eastAsia="Cambria" w:hAnsi="Cambria" w:cs="Cambria"/>
          <w:i/>
          <w:iCs/>
        </w:rPr>
        <w:t>et. al</w:t>
      </w:r>
      <w:r w:rsidRPr="00A13246">
        <w:rPr>
          <w:rFonts w:ascii="Cambria" w:eastAsia="Cambria" w:hAnsi="Cambria" w:cs="Cambria"/>
        </w:rPr>
        <w:t>, 2018).</w:t>
      </w:r>
    </w:p>
    <w:p w14:paraId="41FA8325"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rPr>
        <w:t xml:space="preserve">A interação entre professor e aluno ocorre durante todo o tempo, com isso essa ligação auxilia na construção do conhecimento. No entanto, a intensidade que cada criança vivencia esse processo é variável, dependendo também de aspectos particulares e também da dinâmica familiar </w:t>
      </w:r>
      <w:r w:rsidRPr="00A13246">
        <w:rPr>
          <w:rFonts w:ascii="Cambria" w:eastAsia="Cambria" w:hAnsi="Cambria" w:cs="Cambria"/>
          <w:color w:val="000000" w:themeColor="text1"/>
        </w:rPr>
        <w:t xml:space="preserve">(DAVINI, 1999 </w:t>
      </w:r>
      <w:r w:rsidRPr="00BC2FBF">
        <w:rPr>
          <w:rFonts w:ascii="Cambria" w:eastAsia="Cambria" w:hAnsi="Cambria" w:cs="Cambria"/>
          <w:i/>
          <w:iCs/>
          <w:color w:val="000000" w:themeColor="text1"/>
        </w:rPr>
        <w:t xml:space="preserve">apud </w:t>
      </w:r>
      <w:r w:rsidRPr="00A13246">
        <w:rPr>
          <w:rFonts w:ascii="Cambria" w:eastAsia="Cambria" w:hAnsi="Cambria" w:cs="Cambria"/>
          <w:color w:val="000000" w:themeColor="text1"/>
        </w:rPr>
        <w:t xml:space="preserve">DIAS </w:t>
      </w:r>
      <w:r w:rsidRPr="00A95F44">
        <w:rPr>
          <w:rFonts w:ascii="Cambria" w:eastAsia="Cambria" w:hAnsi="Cambria" w:cs="Cambria"/>
          <w:i/>
          <w:iCs/>
          <w:color w:val="000000" w:themeColor="text1"/>
        </w:rPr>
        <w:t>et al</w:t>
      </w:r>
      <w:r w:rsidRPr="00A13246">
        <w:rPr>
          <w:rFonts w:ascii="Cambria" w:eastAsia="Cambria" w:hAnsi="Cambria" w:cs="Cambria"/>
          <w:color w:val="000000" w:themeColor="text1"/>
        </w:rPr>
        <w:t xml:space="preserve">., 2018). </w:t>
      </w:r>
      <w:r w:rsidRPr="00A13246">
        <w:rPr>
          <w:rFonts w:ascii="Cambria" w:eastAsia="Cambria" w:hAnsi="Cambria" w:cs="Cambria"/>
        </w:rPr>
        <w:lastRenderedPageBreak/>
        <w:t>Vale salientar que a construção do vínculo entre criança e educador, depende também do relacionamento com as famílias, direção da instituição e objetivos educacionais.</w:t>
      </w:r>
    </w:p>
    <w:p w14:paraId="428604F9" w14:textId="77777777" w:rsidR="00C45E81" w:rsidRPr="00A13246" w:rsidRDefault="00C45E81" w:rsidP="00C45E81">
      <w:pPr>
        <w:shd w:val="clear" w:color="auto" w:fill="FFFFFF"/>
        <w:spacing w:line="360" w:lineRule="auto"/>
        <w:ind w:firstLine="709"/>
        <w:jc w:val="both"/>
        <w:rPr>
          <w:rFonts w:ascii="Cambria" w:eastAsia="Cambria" w:hAnsi="Cambria" w:cs="Cambria"/>
          <w:color w:val="000000" w:themeColor="text1"/>
        </w:rPr>
      </w:pPr>
      <w:r w:rsidRPr="00A13246">
        <w:rPr>
          <w:rFonts w:ascii="Cambria" w:eastAsia="Cambria" w:hAnsi="Cambria" w:cs="Cambria"/>
          <w:color w:val="000000" w:themeColor="text1"/>
        </w:rPr>
        <w:t xml:space="preserve">A relação afetiva com o outro possibilita a segurança necessária para explorar o novo ambiente (DIESEL, 2003 </w:t>
      </w:r>
      <w:r w:rsidRPr="00A95F44">
        <w:rPr>
          <w:rFonts w:ascii="Cambria" w:eastAsia="Cambria" w:hAnsi="Cambria" w:cs="Cambria"/>
          <w:i/>
          <w:iCs/>
          <w:color w:val="000000" w:themeColor="text1"/>
        </w:rPr>
        <w:t xml:space="preserve">apud </w:t>
      </w:r>
      <w:r w:rsidRPr="00A13246">
        <w:rPr>
          <w:rFonts w:ascii="Cambria" w:eastAsia="Cambria" w:hAnsi="Cambria" w:cs="Cambria"/>
          <w:color w:val="000000" w:themeColor="text1"/>
        </w:rPr>
        <w:t xml:space="preserve">MARCOS; ZAUHYGARMS, 2016). Dessa forma, o acolhimento à criança envolve um trabalho coletivo, em que todos se empenham em organizar o espaço e estrutura escolar, com o objetivo de atender as necessidades infantis (OLIVEIRA 1995 </w:t>
      </w:r>
      <w:r w:rsidRPr="00A95F44">
        <w:rPr>
          <w:rFonts w:ascii="Cambria" w:eastAsia="Cambria" w:hAnsi="Cambria" w:cs="Cambria"/>
          <w:i/>
          <w:iCs/>
          <w:color w:val="000000" w:themeColor="text1"/>
        </w:rPr>
        <w:t>apud</w:t>
      </w:r>
      <w:r w:rsidRPr="00A13246">
        <w:rPr>
          <w:rFonts w:ascii="Cambria" w:eastAsia="Cambria" w:hAnsi="Cambria" w:cs="Cambria"/>
          <w:color w:val="000000" w:themeColor="text1"/>
        </w:rPr>
        <w:t xml:space="preserve"> MARCOS; ZAUHYGARMS, 2016).</w:t>
      </w:r>
    </w:p>
    <w:p w14:paraId="2A7998D4" w14:textId="77777777" w:rsidR="00C45E81" w:rsidRPr="00A13246" w:rsidRDefault="00C45E81" w:rsidP="00C45E81">
      <w:pPr>
        <w:shd w:val="clear" w:color="auto" w:fill="FFFFFF"/>
        <w:spacing w:line="360" w:lineRule="auto"/>
        <w:ind w:firstLine="709"/>
        <w:jc w:val="both"/>
        <w:rPr>
          <w:rFonts w:ascii="Cambria" w:eastAsia="Cambria" w:hAnsi="Cambria" w:cs="Cambria"/>
          <w:color w:val="000000" w:themeColor="text1"/>
        </w:rPr>
      </w:pPr>
      <w:r w:rsidRPr="00A13246">
        <w:rPr>
          <w:rFonts w:ascii="Cambria" w:eastAsia="Cambria" w:hAnsi="Cambria" w:cs="Cambria"/>
          <w:color w:val="000000" w:themeColor="text1"/>
        </w:rPr>
        <w:t xml:space="preserve">Assim, a adaptação deve ser realizada de forma planejada, juntamente com a família, além disso, o espaço escolar deve ser organizado para possibilitar a adaptação, bem como o desenvolvimento de atitudes e habilidades em cada fase do desenvolvimento infantil (ABELEIRA, 2008 </w:t>
      </w:r>
      <w:r w:rsidRPr="00A95F44">
        <w:rPr>
          <w:rFonts w:ascii="Cambria" w:eastAsia="Cambria" w:hAnsi="Cambria" w:cs="Cambria"/>
          <w:i/>
          <w:iCs/>
          <w:color w:val="000000" w:themeColor="text1"/>
        </w:rPr>
        <w:t>apud</w:t>
      </w:r>
      <w:r w:rsidRPr="00A13246">
        <w:rPr>
          <w:rFonts w:ascii="Cambria" w:eastAsia="Cambria" w:hAnsi="Cambria" w:cs="Cambria"/>
          <w:color w:val="000000" w:themeColor="text1"/>
        </w:rPr>
        <w:t xml:space="preserve"> MENON; CORSO, 2012). Vale salientar a importância do planejamento da prática educativa a ser utilizada nesse período, com isso o professor deve estabelecer a relação que terá com a família.</w:t>
      </w:r>
    </w:p>
    <w:p w14:paraId="15E8C4BA" w14:textId="77777777" w:rsidR="00C45E81" w:rsidRDefault="00C45E81" w:rsidP="00C45E81">
      <w:pPr>
        <w:shd w:val="clear" w:color="auto" w:fill="FFFFFF"/>
        <w:spacing w:line="360" w:lineRule="auto"/>
        <w:ind w:firstLine="709"/>
        <w:jc w:val="both"/>
        <w:rPr>
          <w:rFonts w:ascii="Cambria" w:eastAsia="Cambria" w:hAnsi="Cambria" w:cs="Cambria"/>
          <w:highlight w:val="white"/>
        </w:rPr>
      </w:pPr>
      <w:r>
        <w:rPr>
          <w:rFonts w:ascii="Cambria" w:eastAsia="Cambria" w:hAnsi="Cambria" w:cs="Cambria"/>
          <w:highlight w:val="white"/>
        </w:rPr>
        <w:t xml:space="preserve">A criança deve adaptar-se a este novo ambiente e a um grupo de pessoas, em que precisa seguir regras e relacionar-se num sentido grupal. A adaptação compreende um processo que demanda muito da instituição e dos pais para que a criança consiga assimilar tudo o que ali é proposto </w:t>
      </w:r>
      <w:r w:rsidRPr="003F3835">
        <w:rPr>
          <w:rFonts w:ascii="Cambria" w:eastAsia="Cambria" w:hAnsi="Cambria" w:cs="Cambria"/>
          <w:color w:val="000000" w:themeColor="text1"/>
          <w:highlight w:val="white"/>
        </w:rPr>
        <w:t>(</w:t>
      </w:r>
      <w:r>
        <w:rPr>
          <w:rFonts w:ascii="Cambria" w:eastAsia="Cambria" w:hAnsi="Cambria" w:cs="Cambria"/>
          <w:color w:val="000000" w:themeColor="text1"/>
          <w:highlight w:val="white"/>
        </w:rPr>
        <w:t>DROUET</w:t>
      </w:r>
      <w:r w:rsidRPr="003F3835">
        <w:rPr>
          <w:rFonts w:ascii="Cambria" w:eastAsia="Cambria" w:hAnsi="Cambria" w:cs="Cambria"/>
          <w:color w:val="000000" w:themeColor="text1"/>
          <w:highlight w:val="white"/>
        </w:rPr>
        <w:t xml:space="preserve">, 1990 </w:t>
      </w:r>
      <w:r w:rsidRPr="00BC2FBF">
        <w:rPr>
          <w:rFonts w:ascii="Cambria" w:eastAsia="Cambria" w:hAnsi="Cambria" w:cs="Cambria"/>
          <w:i/>
          <w:iCs/>
          <w:color w:val="000000" w:themeColor="text1"/>
          <w:highlight w:val="white"/>
        </w:rPr>
        <w:t>apud</w:t>
      </w:r>
      <w:r w:rsidRPr="003F3835">
        <w:rPr>
          <w:rFonts w:ascii="Cambria" w:eastAsia="Cambria" w:hAnsi="Cambria" w:cs="Cambria"/>
          <w:color w:val="000000" w:themeColor="text1"/>
          <w:highlight w:val="white"/>
        </w:rPr>
        <w:t xml:space="preserve"> D</w:t>
      </w:r>
      <w:r>
        <w:rPr>
          <w:rFonts w:ascii="Cambria" w:eastAsia="Cambria" w:hAnsi="Cambria" w:cs="Cambria"/>
          <w:color w:val="000000" w:themeColor="text1"/>
          <w:highlight w:val="white"/>
        </w:rPr>
        <w:t>E</w:t>
      </w:r>
      <w:r w:rsidRPr="003F3835">
        <w:rPr>
          <w:rFonts w:ascii="Cambria" w:eastAsia="Cambria" w:hAnsi="Cambria" w:cs="Cambria"/>
          <w:color w:val="000000" w:themeColor="text1"/>
          <w:highlight w:val="white"/>
        </w:rPr>
        <w:t xml:space="preserve"> </w:t>
      </w:r>
      <w:r>
        <w:rPr>
          <w:rFonts w:ascii="Cambria" w:eastAsia="Cambria" w:hAnsi="Cambria" w:cs="Cambria"/>
          <w:color w:val="000000" w:themeColor="text1"/>
          <w:highlight w:val="white"/>
        </w:rPr>
        <w:t>SOUZA</w:t>
      </w:r>
      <w:r w:rsidRPr="003F3835">
        <w:rPr>
          <w:rFonts w:ascii="Cambria" w:eastAsia="Cambria" w:hAnsi="Cambria" w:cs="Cambria"/>
          <w:color w:val="000000" w:themeColor="text1"/>
          <w:highlight w:val="white"/>
        </w:rPr>
        <w:t xml:space="preserve"> </w:t>
      </w:r>
      <w:r w:rsidRPr="003F3835">
        <w:rPr>
          <w:rFonts w:ascii="Cambria" w:eastAsia="Cambria" w:hAnsi="Cambria" w:cs="Cambria"/>
          <w:i/>
          <w:iCs/>
          <w:color w:val="000000" w:themeColor="text1"/>
          <w:highlight w:val="white"/>
        </w:rPr>
        <w:t>et al</w:t>
      </w:r>
      <w:r w:rsidRPr="003F3835">
        <w:rPr>
          <w:rFonts w:ascii="Cambria" w:eastAsia="Cambria" w:hAnsi="Cambria" w:cs="Cambria"/>
          <w:color w:val="000000" w:themeColor="text1"/>
          <w:highlight w:val="white"/>
        </w:rPr>
        <w:t>., 2018).</w:t>
      </w:r>
    </w:p>
    <w:p w14:paraId="1DCFC088" w14:textId="77777777" w:rsidR="00C45E81" w:rsidRDefault="00C45E81" w:rsidP="00C45E81">
      <w:pPr>
        <w:shd w:val="clear" w:color="auto" w:fill="FFFFFF"/>
        <w:spacing w:line="360" w:lineRule="auto"/>
        <w:ind w:firstLine="709"/>
        <w:jc w:val="both"/>
        <w:rPr>
          <w:rFonts w:ascii="Cambria" w:eastAsia="Cambria" w:hAnsi="Cambria" w:cs="Cambria"/>
          <w:highlight w:val="white"/>
        </w:rPr>
      </w:pPr>
      <w:r w:rsidRPr="00A13246">
        <w:rPr>
          <w:rFonts w:ascii="Cambria" w:eastAsia="Cambria" w:hAnsi="Cambria" w:cs="Cambria"/>
        </w:rPr>
        <w:t xml:space="preserve">É salientado que a criança deve ser encorajada a fazer descobertas e potencializar suas capacidades inventivas. Diante disso, o professor deve estimular suas potencialidades, bem como a construção de sua subjetividade e </w:t>
      </w:r>
      <w:r w:rsidRPr="00A13246">
        <w:rPr>
          <w:rFonts w:ascii="Cambria" w:eastAsia="Cambria" w:hAnsi="Cambria" w:cs="Cambria"/>
          <w:color w:val="000000" w:themeColor="text1"/>
        </w:rPr>
        <w:t xml:space="preserve">autoconhecimento (SALTINE, 1997 </w:t>
      </w:r>
      <w:r w:rsidRPr="00BC2FBF">
        <w:rPr>
          <w:rFonts w:ascii="Cambria" w:eastAsia="Cambria" w:hAnsi="Cambria" w:cs="Cambria"/>
          <w:i/>
          <w:iCs/>
          <w:color w:val="000000" w:themeColor="text1"/>
        </w:rPr>
        <w:t>apud</w:t>
      </w:r>
      <w:r w:rsidRPr="00A13246">
        <w:rPr>
          <w:rFonts w:ascii="Cambria" w:eastAsia="Cambria" w:hAnsi="Cambria" w:cs="Cambria"/>
          <w:color w:val="000000" w:themeColor="text1"/>
        </w:rPr>
        <w:t xml:space="preserve"> ZENDRON </w:t>
      </w:r>
      <w:r w:rsidRPr="00A13246">
        <w:rPr>
          <w:rFonts w:ascii="Cambria" w:eastAsia="Cambria" w:hAnsi="Cambria" w:cs="Cambria"/>
          <w:i/>
          <w:iCs/>
          <w:color w:val="000000" w:themeColor="text1"/>
        </w:rPr>
        <w:t>et al.</w:t>
      </w:r>
      <w:r w:rsidRPr="00A13246">
        <w:rPr>
          <w:rFonts w:ascii="Cambria" w:eastAsia="Cambria" w:hAnsi="Cambria" w:cs="Cambria"/>
          <w:color w:val="000000" w:themeColor="text1"/>
        </w:rPr>
        <w:t xml:space="preserve">, 2013). </w:t>
      </w:r>
      <w:r w:rsidRPr="00A13246">
        <w:rPr>
          <w:rFonts w:ascii="Cambria" w:eastAsia="Cambria" w:hAnsi="Cambria" w:cs="Cambria"/>
        </w:rPr>
        <w:t xml:space="preserve">Ademais, a socialização corresponde à capacidade de viver e adaptar-se ao grupo, agindo sob comportamentos adequados ao ambiente </w:t>
      </w:r>
      <w:r w:rsidRPr="00A13246">
        <w:rPr>
          <w:rFonts w:ascii="Cambria" w:eastAsia="Cambria" w:hAnsi="Cambria" w:cs="Cambria"/>
          <w:color w:val="000000" w:themeColor="text1"/>
        </w:rPr>
        <w:t xml:space="preserve">(NOVAES, 1975 </w:t>
      </w:r>
      <w:r w:rsidRPr="00BC2FBF">
        <w:rPr>
          <w:rFonts w:ascii="Cambria" w:eastAsia="Cambria" w:hAnsi="Cambria" w:cs="Cambria"/>
          <w:i/>
          <w:iCs/>
          <w:color w:val="000000" w:themeColor="text1"/>
        </w:rPr>
        <w:t>apud</w:t>
      </w:r>
      <w:r w:rsidRPr="00A13246">
        <w:rPr>
          <w:rFonts w:ascii="Cambria" w:eastAsia="Cambria" w:hAnsi="Cambria" w:cs="Cambria"/>
          <w:color w:val="000000" w:themeColor="text1"/>
        </w:rPr>
        <w:t xml:space="preserve"> MENON; CORSO, </w:t>
      </w:r>
      <w:r w:rsidRPr="003F3835">
        <w:rPr>
          <w:rFonts w:ascii="Cambria" w:eastAsia="Cambria" w:hAnsi="Cambria" w:cs="Cambria"/>
          <w:color w:val="000000" w:themeColor="text1"/>
          <w:highlight w:val="white"/>
        </w:rPr>
        <w:t>2012)</w:t>
      </w:r>
      <w:r>
        <w:rPr>
          <w:rFonts w:ascii="Cambria" w:eastAsia="Cambria" w:hAnsi="Cambria" w:cs="Cambria"/>
          <w:color w:val="000000" w:themeColor="text1"/>
          <w:highlight w:val="white"/>
        </w:rPr>
        <w:t>.</w:t>
      </w:r>
    </w:p>
    <w:p w14:paraId="4619D448" w14:textId="77777777" w:rsidR="00C45E81" w:rsidRDefault="00C45E81" w:rsidP="00C45E81">
      <w:pPr>
        <w:shd w:val="clear" w:color="auto" w:fill="FFFFFF"/>
        <w:spacing w:line="360" w:lineRule="auto"/>
        <w:ind w:firstLine="709"/>
        <w:jc w:val="both"/>
        <w:rPr>
          <w:rFonts w:ascii="Cambria" w:eastAsia="Cambria" w:hAnsi="Cambria" w:cs="Cambria"/>
          <w:highlight w:val="white"/>
        </w:rPr>
      </w:pPr>
      <w:r w:rsidRPr="00A13246">
        <w:rPr>
          <w:rFonts w:ascii="Cambria" w:eastAsia="Cambria" w:hAnsi="Cambria" w:cs="Cambria"/>
        </w:rPr>
        <w:t xml:space="preserve">Desse modo, a relação entre a criança e o professor se dá no momento de inserção daquela no contexto escolar, já que a partir disso, a criança estabelece uma relação de confiança necessária durante esse processo. É importante que o professor tenha conhecimento da complexibilidade da inserção do aluno na escola, para que, </w:t>
      </w:r>
      <w:r>
        <w:rPr>
          <w:rFonts w:ascii="Cambria" w:eastAsia="Cambria" w:hAnsi="Cambria" w:cs="Cambria"/>
          <w:highlight w:val="white"/>
        </w:rPr>
        <w:t xml:space="preserve">a partir daí, utilize ferramentas que propiciem adequadamente a adaptação infantil (DIAS </w:t>
      </w:r>
      <w:r w:rsidRPr="005C4217">
        <w:rPr>
          <w:rFonts w:ascii="Cambria" w:eastAsia="Cambria" w:hAnsi="Cambria" w:cs="Cambria"/>
          <w:i/>
          <w:iCs/>
          <w:highlight w:val="white"/>
        </w:rPr>
        <w:t>et</w:t>
      </w:r>
      <w:r>
        <w:rPr>
          <w:rFonts w:ascii="Cambria" w:eastAsia="Cambria" w:hAnsi="Cambria" w:cs="Cambria"/>
          <w:i/>
          <w:iCs/>
          <w:highlight w:val="white"/>
        </w:rPr>
        <w:t xml:space="preserve"> </w:t>
      </w:r>
      <w:r w:rsidRPr="005C4217">
        <w:rPr>
          <w:rFonts w:ascii="Cambria" w:eastAsia="Cambria" w:hAnsi="Cambria" w:cs="Cambria"/>
          <w:i/>
          <w:iCs/>
          <w:highlight w:val="white"/>
        </w:rPr>
        <w:t>al</w:t>
      </w:r>
      <w:r>
        <w:rPr>
          <w:rFonts w:ascii="Cambria" w:eastAsia="Cambria" w:hAnsi="Cambria" w:cs="Cambria"/>
          <w:i/>
          <w:iCs/>
          <w:highlight w:val="white"/>
        </w:rPr>
        <w:t>.</w:t>
      </w:r>
      <w:r w:rsidRPr="005C4217">
        <w:rPr>
          <w:rFonts w:ascii="Cambria" w:eastAsia="Cambria" w:hAnsi="Cambria" w:cs="Cambria"/>
          <w:i/>
          <w:iCs/>
          <w:highlight w:val="white"/>
        </w:rPr>
        <w:t>,</w:t>
      </w:r>
      <w:r>
        <w:rPr>
          <w:rFonts w:ascii="Cambria" w:eastAsia="Cambria" w:hAnsi="Cambria" w:cs="Cambria"/>
          <w:highlight w:val="white"/>
        </w:rPr>
        <w:t xml:space="preserve"> 2018; MENON; CORSO, 2012; MARCOS; ZAUHYGARMS, 2016; DE SOUZA </w:t>
      </w:r>
      <w:r w:rsidRPr="005C4217">
        <w:rPr>
          <w:rFonts w:ascii="Cambria" w:eastAsia="Cambria" w:hAnsi="Cambria" w:cs="Cambria"/>
          <w:i/>
          <w:iCs/>
          <w:highlight w:val="white"/>
        </w:rPr>
        <w:t>et al.,</w:t>
      </w:r>
      <w:r>
        <w:rPr>
          <w:rFonts w:ascii="Cambria" w:eastAsia="Cambria" w:hAnsi="Cambria" w:cs="Cambria"/>
          <w:highlight w:val="white"/>
        </w:rPr>
        <w:t xml:space="preserve"> 2018).</w:t>
      </w:r>
    </w:p>
    <w:p w14:paraId="67F1B4CE" w14:textId="77777777" w:rsidR="00C45E81" w:rsidRDefault="00C45E81" w:rsidP="00C45E81">
      <w:pPr>
        <w:shd w:val="clear" w:color="auto" w:fill="FFFFFF"/>
        <w:spacing w:line="360" w:lineRule="auto"/>
        <w:ind w:hanging="2"/>
        <w:rPr>
          <w:rFonts w:ascii="Cambria" w:eastAsia="Cambria" w:hAnsi="Cambria" w:cs="Cambria"/>
          <w:highlight w:val="white"/>
        </w:rPr>
      </w:pPr>
    </w:p>
    <w:p w14:paraId="3EB23D32" w14:textId="77777777" w:rsidR="00C45E81" w:rsidRDefault="00C45E81" w:rsidP="00C45E81">
      <w:pPr>
        <w:shd w:val="clear" w:color="auto" w:fill="FFFFFF"/>
        <w:suppressAutoHyphens/>
        <w:spacing w:line="360" w:lineRule="auto"/>
        <w:textDirection w:val="btLr"/>
        <w:textAlignment w:val="top"/>
        <w:outlineLvl w:val="0"/>
        <w:rPr>
          <w:rFonts w:ascii="Cambria" w:eastAsia="Cambria" w:hAnsi="Cambria" w:cs="Cambria"/>
          <w:b/>
          <w:highlight w:val="white"/>
        </w:rPr>
      </w:pPr>
      <w:r>
        <w:rPr>
          <w:rFonts w:ascii="Cambria" w:eastAsia="Cambria" w:hAnsi="Cambria" w:cs="Cambria"/>
          <w:b/>
          <w:highlight w:val="white"/>
        </w:rPr>
        <w:t xml:space="preserve">Adaptação escolar durante a pandemia para o sistema presencial   </w:t>
      </w:r>
    </w:p>
    <w:p w14:paraId="56E27264" w14:textId="77777777" w:rsidR="00C45E81" w:rsidRPr="007D5374" w:rsidRDefault="00C45E81" w:rsidP="00C45E81">
      <w:pPr>
        <w:shd w:val="clear" w:color="auto" w:fill="FFFFFF"/>
        <w:suppressAutoHyphens/>
        <w:spacing w:line="360" w:lineRule="auto"/>
        <w:textDirection w:val="btLr"/>
        <w:textAlignment w:val="top"/>
        <w:outlineLvl w:val="0"/>
        <w:rPr>
          <w:rFonts w:ascii="Cambria" w:eastAsia="Cambria" w:hAnsi="Cambria" w:cs="Cambria"/>
          <w:b/>
          <w:highlight w:val="white"/>
        </w:rPr>
      </w:pPr>
      <w:r>
        <w:rPr>
          <w:rFonts w:ascii="Cambria" w:eastAsia="Cambria" w:hAnsi="Cambria" w:cs="Cambria"/>
          <w:b/>
          <w:highlight w:val="white"/>
        </w:rPr>
        <w:t xml:space="preserve"> </w:t>
      </w:r>
    </w:p>
    <w:p w14:paraId="484B4E41" w14:textId="77777777" w:rsidR="00C45E81" w:rsidRPr="00A13246" w:rsidRDefault="00C45E81" w:rsidP="00C45E81">
      <w:pPr>
        <w:shd w:val="clear" w:color="auto" w:fill="FFFFFF"/>
        <w:spacing w:line="360" w:lineRule="auto"/>
        <w:ind w:firstLine="709"/>
        <w:jc w:val="both"/>
        <w:rPr>
          <w:rFonts w:ascii="Cambria" w:eastAsia="Cambria" w:hAnsi="Cambria" w:cs="Cambria"/>
        </w:rPr>
      </w:pPr>
      <w:r w:rsidRPr="00A13246">
        <w:rPr>
          <w:rFonts w:ascii="Cambria" w:eastAsia="Cambria" w:hAnsi="Cambria" w:cs="Cambria"/>
          <w:b/>
        </w:rPr>
        <w:t xml:space="preserve">   </w:t>
      </w:r>
      <w:r w:rsidRPr="00A13246">
        <w:rPr>
          <w:rFonts w:ascii="Cambria" w:eastAsia="Cambria" w:hAnsi="Cambria" w:cs="Cambria"/>
        </w:rPr>
        <w:t xml:space="preserve"> Para essa categoria foram utilizados três artigos científicos que abordam a forma como a pandemia afetou a vida das crianças no aspecto do desenvolvimento infantil e do ambiente escolar.</w:t>
      </w:r>
    </w:p>
    <w:p w14:paraId="0C05EAFC" w14:textId="77777777" w:rsidR="00C45E81" w:rsidRDefault="00C45E81" w:rsidP="00C45E81">
      <w:pPr>
        <w:shd w:val="clear" w:color="auto" w:fill="FFFFFF"/>
        <w:spacing w:line="360" w:lineRule="auto"/>
        <w:ind w:firstLine="709"/>
        <w:rPr>
          <w:rFonts w:ascii="Cambria" w:eastAsia="Cambria" w:hAnsi="Cambria" w:cs="Cambria"/>
          <w:highlight w:val="white"/>
        </w:rPr>
      </w:pPr>
    </w:p>
    <w:p w14:paraId="5A147114" w14:textId="77777777" w:rsidR="00C45E81" w:rsidRPr="00BC2FBF" w:rsidRDefault="00C45E81" w:rsidP="00C45E81">
      <w:pPr>
        <w:shd w:val="clear" w:color="auto" w:fill="FFFFFF"/>
        <w:spacing w:line="360" w:lineRule="auto"/>
        <w:ind w:hanging="2"/>
        <w:jc w:val="both"/>
        <w:rPr>
          <w:rFonts w:ascii="Cambria" w:eastAsia="Cambria" w:hAnsi="Cambria" w:cs="Cambria"/>
          <w:sz w:val="22"/>
          <w:szCs w:val="22"/>
          <w:highlight w:val="white"/>
        </w:rPr>
      </w:pPr>
      <w:r w:rsidRPr="00BC2FBF">
        <w:rPr>
          <w:rFonts w:ascii="Cambria" w:eastAsia="Cambria" w:hAnsi="Cambria" w:cs="Cambria"/>
          <w:b/>
          <w:sz w:val="22"/>
          <w:szCs w:val="22"/>
          <w:highlight w:val="white"/>
        </w:rPr>
        <w:t>Quadro 3</w:t>
      </w:r>
      <w:r w:rsidRPr="00BC2FBF">
        <w:rPr>
          <w:rFonts w:ascii="Cambria" w:eastAsia="Cambria" w:hAnsi="Cambria" w:cs="Cambria"/>
          <w:sz w:val="22"/>
          <w:szCs w:val="22"/>
          <w:highlight w:val="white"/>
        </w:rPr>
        <w:t xml:space="preserve"> - Artigos relacionados para a categoria adaptação escolar durante a pandemia para o sistema presencial. Ano de publicação: 2020 a 2021.</w:t>
      </w:r>
    </w:p>
    <w:tbl>
      <w:tblPr>
        <w:tblW w:w="8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2794"/>
        <w:gridCol w:w="2795"/>
      </w:tblGrid>
      <w:tr w:rsidR="00C45E81" w:rsidRPr="00BC2FBF" w14:paraId="5CE359A2" w14:textId="77777777" w:rsidTr="00516FCB">
        <w:trPr>
          <w:trHeight w:val="345"/>
        </w:trPr>
        <w:tc>
          <w:tcPr>
            <w:tcW w:w="2794" w:type="dxa"/>
            <w:tcBorders>
              <w:left w:val="nil"/>
            </w:tcBorders>
          </w:tcPr>
          <w:p w14:paraId="5D42FA8F" w14:textId="77777777" w:rsidR="00C45E81" w:rsidRPr="00BC2FBF" w:rsidRDefault="00C45E81" w:rsidP="00516FCB">
            <w:pPr>
              <w:spacing w:line="360" w:lineRule="auto"/>
              <w:ind w:hanging="2"/>
              <w:jc w:val="center"/>
              <w:rPr>
                <w:rFonts w:ascii="Cambria" w:eastAsia="Cambria" w:hAnsi="Cambria" w:cs="Cambria"/>
                <w:b/>
                <w:sz w:val="18"/>
                <w:szCs w:val="18"/>
              </w:rPr>
            </w:pPr>
            <w:r w:rsidRPr="00BC2FBF">
              <w:rPr>
                <w:rFonts w:ascii="Cambria" w:eastAsia="Cambria" w:hAnsi="Cambria" w:cs="Cambria"/>
                <w:b/>
                <w:sz w:val="18"/>
                <w:szCs w:val="18"/>
              </w:rPr>
              <w:t>Autor(es), Ano</w:t>
            </w:r>
          </w:p>
        </w:tc>
        <w:tc>
          <w:tcPr>
            <w:tcW w:w="2794" w:type="dxa"/>
          </w:tcPr>
          <w:p w14:paraId="6D93282C" w14:textId="77777777" w:rsidR="00C45E81" w:rsidRPr="00BC2FBF" w:rsidRDefault="00C45E81" w:rsidP="00516FCB">
            <w:pPr>
              <w:spacing w:line="360" w:lineRule="auto"/>
              <w:ind w:hanging="2"/>
              <w:jc w:val="center"/>
              <w:rPr>
                <w:rFonts w:ascii="Cambria" w:eastAsia="Cambria" w:hAnsi="Cambria" w:cs="Cambria"/>
                <w:b/>
                <w:sz w:val="18"/>
                <w:szCs w:val="18"/>
              </w:rPr>
            </w:pPr>
            <w:r w:rsidRPr="00BC2FBF">
              <w:rPr>
                <w:rFonts w:ascii="Cambria" w:eastAsia="Cambria" w:hAnsi="Cambria" w:cs="Cambria"/>
                <w:b/>
                <w:sz w:val="18"/>
                <w:szCs w:val="18"/>
              </w:rPr>
              <w:t>Objetivo</w:t>
            </w:r>
          </w:p>
        </w:tc>
        <w:tc>
          <w:tcPr>
            <w:tcW w:w="2795" w:type="dxa"/>
            <w:tcBorders>
              <w:right w:val="nil"/>
            </w:tcBorders>
          </w:tcPr>
          <w:p w14:paraId="41791339" w14:textId="77777777" w:rsidR="00C45E81" w:rsidRPr="00BC2FBF" w:rsidRDefault="00C45E81" w:rsidP="00516FCB">
            <w:pPr>
              <w:spacing w:line="360" w:lineRule="auto"/>
              <w:ind w:hanging="2"/>
              <w:jc w:val="center"/>
              <w:rPr>
                <w:rFonts w:ascii="Cambria" w:eastAsia="Cambria" w:hAnsi="Cambria" w:cs="Cambria"/>
                <w:b/>
                <w:sz w:val="18"/>
                <w:szCs w:val="18"/>
              </w:rPr>
            </w:pPr>
            <w:r w:rsidRPr="00BC2FBF">
              <w:rPr>
                <w:rFonts w:ascii="Cambria" w:eastAsia="Cambria" w:hAnsi="Cambria" w:cs="Cambria"/>
                <w:b/>
                <w:sz w:val="18"/>
                <w:szCs w:val="18"/>
              </w:rPr>
              <w:t>Conclusão</w:t>
            </w:r>
          </w:p>
        </w:tc>
      </w:tr>
      <w:tr w:rsidR="00C45E81" w:rsidRPr="00BC2FBF" w14:paraId="6E0458C7" w14:textId="77777777" w:rsidTr="00516FCB">
        <w:trPr>
          <w:trHeight w:val="2047"/>
        </w:trPr>
        <w:tc>
          <w:tcPr>
            <w:tcW w:w="2794" w:type="dxa"/>
            <w:tcBorders>
              <w:left w:val="nil"/>
            </w:tcBorders>
          </w:tcPr>
          <w:p w14:paraId="18F27338" w14:textId="77777777" w:rsidR="00C45E81" w:rsidRPr="00BC2FBF" w:rsidRDefault="00C45E81" w:rsidP="00516FCB">
            <w:pPr>
              <w:ind w:hanging="2"/>
              <w:rPr>
                <w:rFonts w:ascii="Cambria" w:eastAsia="Cambria" w:hAnsi="Cambria" w:cs="Cambria"/>
                <w:sz w:val="18"/>
                <w:szCs w:val="18"/>
              </w:rPr>
            </w:pPr>
          </w:p>
          <w:p w14:paraId="283AFD3E" w14:textId="77777777" w:rsidR="00C45E81" w:rsidRPr="00BC2FBF" w:rsidRDefault="00C45E81" w:rsidP="00516FCB">
            <w:pPr>
              <w:ind w:hanging="2"/>
              <w:rPr>
                <w:rFonts w:ascii="Cambria" w:eastAsia="Cambria" w:hAnsi="Cambria" w:cs="Cambria"/>
                <w:sz w:val="18"/>
                <w:szCs w:val="18"/>
              </w:rPr>
            </w:pPr>
          </w:p>
          <w:p w14:paraId="7A11FB74" w14:textId="77777777" w:rsidR="00C45E81" w:rsidRPr="00BC2FBF" w:rsidRDefault="00C45E81" w:rsidP="00516FCB">
            <w:pPr>
              <w:ind w:hanging="2"/>
              <w:jc w:val="center"/>
              <w:rPr>
                <w:rFonts w:ascii="Cambria" w:eastAsia="Cambria" w:hAnsi="Cambria" w:cs="Cambria"/>
                <w:b/>
                <w:sz w:val="18"/>
                <w:szCs w:val="18"/>
                <w:highlight w:val="white"/>
              </w:rPr>
            </w:pPr>
            <w:r w:rsidRPr="00BC2FBF">
              <w:rPr>
                <w:rFonts w:ascii="Cambria" w:eastAsia="Cambria" w:hAnsi="Cambria" w:cs="Cambria"/>
                <w:sz w:val="18"/>
                <w:szCs w:val="18"/>
              </w:rPr>
              <w:t xml:space="preserve">Linhares e </w:t>
            </w:r>
            <w:proofErr w:type="spellStart"/>
            <w:r w:rsidRPr="00BC2FBF">
              <w:rPr>
                <w:rFonts w:ascii="Cambria" w:eastAsia="Cambria" w:hAnsi="Cambria" w:cs="Cambria"/>
                <w:sz w:val="18"/>
                <w:szCs w:val="18"/>
              </w:rPr>
              <w:t>Enumo</w:t>
            </w:r>
            <w:proofErr w:type="spellEnd"/>
            <w:r w:rsidRPr="00BC2FBF">
              <w:rPr>
                <w:rFonts w:ascii="Cambria" w:eastAsia="Cambria" w:hAnsi="Cambria" w:cs="Cambria"/>
                <w:sz w:val="18"/>
                <w:szCs w:val="18"/>
              </w:rPr>
              <w:t xml:space="preserve"> (2020)</w:t>
            </w:r>
          </w:p>
          <w:p w14:paraId="1EE8795E" w14:textId="77777777" w:rsidR="00C45E81" w:rsidRPr="00BC2FBF" w:rsidRDefault="00C45E81" w:rsidP="00516FCB">
            <w:pPr>
              <w:ind w:hanging="2"/>
              <w:jc w:val="center"/>
              <w:rPr>
                <w:rFonts w:ascii="Cambria" w:eastAsia="Cambria" w:hAnsi="Cambria" w:cs="Cambria"/>
                <w:sz w:val="18"/>
                <w:szCs w:val="18"/>
              </w:rPr>
            </w:pPr>
          </w:p>
          <w:p w14:paraId="5784D819" w14:textId="77777777" w:rsidR="00C45E81" w:rsidRPr="00BC2FBF" w:rsidRDefault="00C45E81" w:rsidP="00516FCB">
            <w:pPr>
              <w:ind w:hanging="2"/>
              <w:jc w:val="center"/>
              <w:rPr>
                <w:rFonts w:ascii="Cambria" w:eastAsia="Cambria" w:hAnsi="Cambria" w:cs="Cambria"/>
                <w:sz w:val="18"/>
                <w:szCs w:val="18"/>
              </w:rPr>
            </w:pPr>
          </w:p>
          <w:p w14:paraId="1E6325D4" w14:textId="77777777" w:rsidR="00C45E81" w:rsidRPr="00BC2FBF" w:rsidRDefault="00C45E81" w:rsidP="00516FCB">
            <w:pPr>
              <w:ind w:hanging="2"/>
              <w:jc w:val="center"/>
              <w:rPr>
                <w:rFonts w:ascii="Cambria" w:eastAsia="Cambria" w:hAnsi="Cambria" w:cs="Cambria"/>
                <w:sz w:val="18"/>
                <w:szCs w:val="18"/>
              </w:rPr>
            </w:pPr>
          </w:p>
        </w:tc>
        <w:tc>
          <w:tcPr>
            <w:tcW w:w="2794" w:type="dxa"/>
          </w:tcPr>
          <w:p w14:paraId="5CAEFB53" w14:textId="77777777" w:rsidR="00C45E81" w:rsidRPr="00BC2FBF" w:rsidRDefault="00C45E81" w:rsidP="00516FCB">
            <w:pPr>
              <w:ind w:hanging="2"/>
              <w:rPr>
                <w:rFonts w:ascii="Cambria" w:eastAsia="Cambria" w:hAnsi="Cambria" w:cs="Cambria"/>
                <w:b/>
                <w:sz w:val="18"/>
                <w:szCs w:val="18"/>
                <w:highlight w:val="white"/>
              </w:rPr>
            </w:pPr>
            <w:r w:rsidRPr="00BC2FBF">
              <w:rPr>
                <w:rFonts w:ascii="Cambria" w:eastAsia="Cambria" w:hAnsi="Cambria" w:cs="Cambria"/>
                <w:sz w:val="18"/>
                <w:szCs w:val="18"/>
              </w:rPr>
              <w:t>O objetivo foi identificar o impacto que a pandemia causou no desenvolvimento da criança e no processo de aprendizagem, diante das medidas de prevenção adotadas na pandemia.</w:t>
            </w:r>
          </w:p>
        </w:tc>
        <w:tc>
          <w:tcPr>
            <w:tcW w:w="2795" w:type="dxa"/>
            <w:tcBorders>
              <w:right w:val="nil"/>
            </w:tcBorders>
          </w:tcPr>
          <w:p w14:paraId="3FEC79AB" w14:textId="77777777" w:rsidR="00C45E81" w:rsidRPr="00BC2FBF" w:rsidRDefault="00C45E81" w:rsidP="00516FCB">
            <w:pPr>
              <w:ind w:hanging="2"/>
              <w:rPr>
                <w:rFonts w:ascii="Cambria" w:eastAsia="Cambria" w:hAnsi="Cambria" w:cs="Cambria"/>
                <w:sz w:val="18"/>
                <w:szCs w:val="18"/>
              </w:rPr>
            </w:pPr>
            <w:r w:rsidRPr="00BC2FBF">
              <w:rPr>
                <w:rFonts w:ascii="Cambria" w:eastAsia="Cambria" w:hAnsi="Cambria" w:cs="Cambria"/>
                <w:sz w:val="18"/>
                <w:szCs w:val="18"/>
              </w:rPr>
              <w:t xml:space="preserve">A falta de contato com as pessoas e o ambiente que a criança está inserida, gera um descontrole emocional na criança. É importante adotar medidas de enfrentamento de uma forma que a criança consiga lidar. </w:t>
            </w:r>
          </w:p>
        </w:tc>
      </w:tr>
      <w:tr w:rsidR="00C45E81" w:rsidRPr="00BC2FBF" w14:paraId="6F7B3F49" w14:textId="77777777" w:rsidTr="00516FCB">
        <w:trPr>
          <w:trHeight w:val="847"/>
        </w:trPr>
        <w:tc>
          <w:tcPr>
            <w:tcW w:w="2794" w:type="dxa"/>
            <w:tcBorders>
              <w:left w:val="nil"/>
            </w:tcBorders>
          </w:tcPr>
          <w:p w14:paraId="37CECB52" w14:textId="77777777" w:rsidR="00C45E81" w:rsidRPr="00BC2FBF" w:rsidRDefault="00C45E81" w:rsidP="00516FCB">
            <w:pPr>
              <w:ind w:hanging="2"/>
              <w:jc w:val="center"/>
              <w:rPr>
                <w:rFonts w:ascii="Cambria" w:eastAsia="Cambria" w:hAnsi="Cambria" w:cs="Cambria"/>
                <w:sz w:val="18"/>
                <w:szCs w:val="18"/>
              </w:rPr>
            </w:pPr>
          </w:p>
          <w:p w14:paraId="135ADA8A" w14:textId="77777777" w:rsidR="00C45E81" w:rsidRPr="00BC2FBF" w:rsidRDefault="00C45E81" w:rsidP="00516FCB">
            <w:pPr>
              <w:ind w:hanging="2"/>
              <w:jc w:val="center"/>
              <w:rPr>
                <w:rFonts w:ascii="Cambria" w:eastAsia="Cambria" w:hAnsi="Cambria" w:cs="Cambria"/>
                <w:sz w:val="18"/>
                <w:szCs w:val="18"/>
              </w:rPr>
            </w:pPr>
          </w:p>
          <w:p w14:paraId="1F7E9A21" w14:textId="77777777" w:rsidR="00C45E81" w:rsidRPr="00BC2FBF" w:rsidRDefault="00C45E81" w:rsidP="00516FCB">
            <w:pPr>
              <w:ind w:hanging="2"/>
              <w:jc w:val="center"/>
              <w:rPr>
                <w:rFonts w:ascii="Cambria" w:eastAsia="Cambria" w:hAnsi="Cambria" w:cs="Cambria"/>
                <w:sz w:val="18"/>
                <w:szCs w:val="18"/>
              </w:rPr>
            </w:pPr>
            <w:r w:rsidRPr="00BC2FBF">
              <w:rPr>
                <w:rFonts w:ascii="Cambria" w:eastAsia="Cambria" w:hAnsi="Cambria" w:cs="Cambria"/>
                <w:sz w:val="18"/>
                <w:szCs w:val="18"/>
              </w:rPr>
              <w:t>Duarte et al. (2021)</w:t>
            </w:r>
          </w:p>
        </w:tc>
        <w:tc>
          <w:tcPr>
            <w:tcW w:w="2794" w:type="dxa"/>
          </w:tcPr>
          <w:p w14:paraId="56EBAE17" w14:textId="77777777" w:rsidR="00C45E81" w:rsidRPr="00BC2FBF" w:rsidRDefault="00C45E81" w:rsidP="00516FCB">
            <w:pPr>
              <w:ind w:hanging="2"/>
              <w:rPr>
                <w:rFonts w:ascii="Cambria" w:eastAsia="Cambria" w:hAnsi="Cambria" w:cs="Cambria"/>
                <w:sz w:val="18"/>
                <w:szCs w:val="18"/>
              </w:rPr>
            </w:pPr>
            <w:r w:rsidRPr="00BC2FBF">
              <w:rPr>
                <w:rFonts w:ascii="Cambria" w:eastAsia="Cambria" w:hAnsi="Cambria" w:cs="Cambria"/>
                <w:sz w:val="18"/>
                <w:szCs w:val="18"/>
              </w:rPr>
              <w:t xml:space="preserve">O objetivo foi identificar como a pandemia afetou o ambiente escolar e suas demandas. </w:t>
            </w:r>
          </w:p>
        </w:tc>
        <w:tc>
          <w:tcPr>
            <w:tcW w:w="2795" w:type="dxa"/>
            <w:tcBorders>
              <w:right w:val="nil"/>
            </w:tcBorders>
          </w:tcPr>
          <w:p w14:paraId="2A829AD9" w14:textId="77777777" w:rsidR="00C45E81" w:rsidRPr="00BC2FBF" w:rsidRDefault="00C45E81" w:rsidP="00516FCB">
            <w:pPr>
              <w:ind w:hanging="2"/>
              <w:rPr>
                <w:rFonts w:ascii="Cambria" w:eastAsia="Cambria" w:hAnsi="Cambria" w:cs="Cambria"/>
                <w:sz w:val="18"/>
                <w:szCs w:val="18"/>
              </w:rPr>
            </w:pPr>
            <w:r w:rsidRPr="00BC2FBF">
              <w:rPr>
                <w:rFonts w:ascii="Cambria" w:eastAsia="Cambria" w:hAnsi="Cambria" w:cs="Cambria"/>
                <w:sz w:val="18"/>
                <w:szCs w:val="18"/>
              </w:rPr>
              <w:t>Houve muitas alterações na aprendizagem das crianças, alfabetização, mesmo havendo esforço para que essa área fosse menos afetada e a qualidade do ensino fosse mantida.</w:t>
            </w:r>
          </w:p>
        </w:tc>
      </w:tr>
      <w:tr w:rsidR="00C45E81" w:rsidRPr="00BC2FBF" w14:paraId="3C3C13D1" w14:textId="77777777" w:rsidTr="00516FCB">
        <w:trPr>
          <w:trHeight w:val="1275"/>
        </w:trPr>
        <w:tc>
          <w:tcPr>
            <w:tcW w:w="2794" w:type="dxa"/>
            <w:tcBorders>
              <w:left w:val="nil"/>
            </w:tcBorders>
          </w:tcPr>
          <w:p w14:paraId="6637C628" w14:textId="77777777" w:rsidR="00C45E81" w:rsidRPr="00BC2FBF" w:rsidRDefault="00C45E81" w:rsidP="00516FCB">
            <w:pPr>
              <w:ind w:hanging="2"/>
              <w:rPr>
                <w:rFonts w:ascii="Cambria" w:eastAsia="Cambria" w:hAnsi="Cambria" w:cs="Cambria"/>
                <w:sz w:val="18"/>
                <w:szCs w:val="18"/>
              </w:rPr>
            </w:pPr>
          </w:p>
          <w:p w14:paraId="04B9E971" w14:textId="77777777" w:rsidR="00C45E81" w:rsidRPr="00BC2FBF" w:rsidRDefault="00C45E81" w:rsidP="00516FCB">
            <w:pPr>
              <w:ind w:hanging="2"/>
              <w:jc w:val="center"/>
              <w:rPr>
                <w:rFonts w:ascii="Cambria" w:eastAsia="Cambria" w:hAnsi="Cambria" w:cs="Cambria"/>
                <w:sz w:val="18"/>
                <w:szCs w:val="18"/>
              </w:rPr>
            </w:pPr>
            <w:r w:rsidRPr="00BC2FBF">
              <w:rPr>
                <w:rFonts w:ascii="Cambria" w:eastAsia="Cambria" w:hAnsi="Cambria" w:cs="Cambria"/>
                <w:sz w:val="18"/>
                <w:szCs w:val="18"/>
              </w:rPr>
              <w:t>Neumann et al.  (2020)</w:t>
            </w:r>
          </w:p>
        </w:tc>
        <w:tc>
          <w:tcPr>
            <w:tcW w:w="2794" w:type="dxa"/>
          </w:tcPr>
          <w:p w14:paraId="6B3D3FA8" w14:textId="77777777" w:rsidR="00C45E81" w:rsidRPr="00BC2FBF" w:rsidRDefault="00C45E81" w:rsidP="00516FCB">
            <w:pPr>
              <w:ind w:hanging="2"/>
              <w:rPr>
                <w:rFonts w:ascii="Cambria" w:eastAsia="Cambria" w:hAnsi="Cambria" w:cs="Cambria"/>
                <w:b/>
                <w:sz w:val="18"/>
                <w:szCs w:val="18"/>
                <w:highlight w:val="white"/>
              </w:rPr>
            </w:pPr>
            <w:r w:rsidRPr="00BC2FBF">
              <w:rPr>
                <w:rFonts w:ascii="Cambria" w:eastAsia="Cambria" w:hAnsi="Cambria" w:cs="Cambria"/>
                <w:sz w:val="18"/>
                <w:szCs w:val="18"/>
              </w:rPr>
              <w:t>O objetivo é verificar as formas de enfrentamento da pandemia COVID-19, e o impacto causado na saúde mental.</w:t>
            </w:r>
          </w:p>
        </w:tc>
        <w:tc>
          <w:tcPr>
            <w:tcW w:w="2795" w:type="dxa"/>
            <w:tcBorders>
              <w:right w:val="nil"/>
            </w:tcBorders>
          </w:tcPr>
          <w:p w14:paraId="27C0054C" w14:textId="77777777" w:rsidR="00C45E81" w:rsidRPr="00BC2FBF" w:rsidRDefault="00C45E81" w:rsidP="00516FCB">
            <w:pPr>
              <w:ind w:hanging="2"/>
              <w:rPr>
                <w:rFonts w:ascii="Cambria" w:eastAsia="Cambria" w:hAnsi="Cambria" w:cs="Cambria"/>
                <w:sz w:val="18"/>
                <w:szCs w:val="18"/>
              </w:rPr>
            </w:pPr>
            <w:r w:rsidRPr="00BC2FBF">
              <w:rPr>
                <w:rFonts w:ascii="Cambria" w:eastAsia="Cambria" w:hAnsi="Cambria" w:cs="Cambria"/>
                <w:sz w:val="18"/>
                <w:szCs w:val="18"/>
              </w:rPr>
              <w:t>Mesmo que a gravidade do contágio do vírus em crianças seja menor, em contrapartida a saúde mental delas pode ser afetada negativamente</w:t>
            </w:r>
          </w:p>
          <w:p w14:paraId="0C97F26E" w14:textId="77777777" w:rsidR="00C45E81" w:rsidRPr="00BC2FBF" w:rsidRDefault="00C45E81" w:rsidP="00516FCB">
            <w:pPr>
              <w:ind w:hanging="2"/>
              <w:rPr>
                <w:rFonts w:ascii="Cambria" w:eastAsia="Cambria" w:hAnsi="Cambria" w:cs="Cambria"/>
                <w:sz w:val="18"/>
                <w:szCs w:val="18"/>
              </w:rPr>
            </w:pPr>
          </w:p>
        </w:tc>
      </w:tr>
    </w:tbl>
    <w:p w14:paraId="67D1190F" w14:textId="77777777" w:rsidR="00C45E81" w:rsidRPr="00BC2FBF" w:rsidRDefault="00C45E81" w:rsidP="00C45E81">
      <w:pPr>
        <w:shd w:val="clear" w:color="auto" w:fill="FFFFFF"/>
        <w:spacing w:line="360" w:lineRule="auto"/>
        <w:ind w:hanging="2"/>
        <w:rPr>
          <w:rFonts w:ascii="Cambria" w:eastAsia="Cambria" w:hAnsi="Cambria" w:cs="Cambria"/>
          <w:sz w:val="18"/>
          <w:szCs w:val="18"/>
          <w:highlight w:val="white"/>
        </w:rPr>
      </w:pPr>
    </w:p>
    <w:p w14:paraId="5BBB3003" w14:textId="77777777" w:rsidR="00C45E81" w:rsidRDefault="00C45E81" w:rsidP="00C45E81">
      <w:pPr>
        <w:shd w:val="clear" w:color="auto" w:fill="FFFFFF"/>
        <w:spacing w:line="360" w:lineRule="auto"/>
        <w:ind w:firstLine="709"/>
        <w:jc w:val="both"/>
        <w:rPr>
          <w:rFonts w:ascii="Cambria" w:eastAsia="Cambria" w:hAnsi="Cambria" w:cs="Cambria"/>
          <w:highlight w:val="white"/>
        </w:rPr>
      </w:pPr>
      <w:r>
        <w:rPr>
          <w:rFonts w:ascii="Cambria" w:eastAsia="Cambria" w:hAnsi="Cambria" w:cs="Cambria"/>
          <w:highlight w:val="white"/>
        </w:rPr>
        <w:t>Os estudos da área de Psicologia reúnem teorias e evidências científicas que podem ajudar, agravando os quadros de angústia, pavor e depressão</w:t>
      </w:r>
      <w:r w:rsidRPr="008C0C4A">
        <w:rPr>
          <w:rFonts w:ascii="Cambria" w:eastAsia="Cambria" w:hAnsi="Cambria" w:cs="Cambria"/>
          <w:color w:val="000000" w:themeColor="text1"/>
          <w:highlight w:val="white"/>
        </w:rPr>
        <w:t xml:space="preserve"> (HOLMES </w:t>
      </w:r>
      <w:r w:rsidRPr="008C0C4A">
        <w:rPr>
          <w:rFonts w:ascii="Cambria" w:eastAsia="Cambria" w:hAnsi="Cambria" w:cs="Cambria"/>
          <w:i/>
          <w:iCs/>
          <w:color w:val="000000" w:themeColor="text1"/>
          <w:highlight w:val="white"/>
        </w:rPr>
        <w:t>et al.,</w:t>
      </w:r>
      <w:r w:rsidRPr="008C0C4A">
        <w:rPr>
          <w:rFonts w:ascii="Cambria" w:eastAsia="Cambria" w:hAnsi="Cambria" w:cs="Cambria"/>
          <w:color w:val="000000" w:themeColor="text1"/>
          <w:highlight w:val="white"/>
        </w:rPr>
        <w:t xml:space="preserve"> 2020; JIAO </w:t>
      </w:r>
      <w:r w:rsidRPr="008C0C4A">
        <w:rPr>
          <w:rFonts w:ascii="Cambria" w:eastAsia="Cambria" w:hAnsi="Cambria" w:cs="Cambria"/>
          <w:i/>
          <w:iCs/>
          <w:color w:val="000000" w:themeColor="text1"/>
          <w:highlight w:val="white"/>
        </w:rPr>
        <w:t>et al.,</w:t>
      </w:r>
      <w:r w:rsidRPr="008C0C4A">
        <w:rPr>
          <w:rFonts w:ascii="Cambria" w:eastAsia="Cambria" w:hAnsi="Cambria" w:cs="Cambria"/>
          <w:color w:val="000000" w:themeColor="text1"/>
          <w:highlight w:val="white"/>
        </w:rPr>
        <w:t xml:space="preserve"> 2020 </w:t>
      </w:r>
      <w:r w:rsidRPr="00BC2FBF">
        <w:rPr>
          <w:rFonts w:ascii="Cambria" w:eastAsia="Cambria" w:hAnsi="Cambria" w:cs="Cambria"/>
          <w:i/>
          <w:iCs/>
          <w:color w:val="000000" w:themeColor="text1"/>
          <w:highlight w:val="white"/>
        </w:rPr>
        <w:t xml:space="preserve">apud </w:t>
      </w:r>
      <w:r w:rsidRPr="008C0C4A">
        <w:rPr>
          <w:rFonts w:ascii="Cambria" w:eastAsia="Cambria" w:hAnsi="Cambria" w:cs="Cambria"/>
          <w:color w:val="000000" w:themeColor="text1"/>
          <w:highlight w:val="white"/>
        </w:rPr>
        <w:t>LINHARES</w:t>
      </w:r>
      <w:r>
        <w:rPr>
          <w:rFonts w:ascii="Cambria" w:eastAsia="Cambria" w:hAnsi="Cambria" w:cs="Cambria"/>
          <w:color w:val="000000" w:themeColor="text1"/>
          <w:highlight w:val="white"/>
        </w:rPr>
        <w:t>;</w:t>
      </w:r>
      <w:r w:rsidRPr="008C0C4A">
        <w:rPr>
          <w:rFonts w:ascii="Cambria" w:eastAsia="Cambria" w:hAnsi="Cambria" w:cs="Cambria"/>
          <w:color w:val="000000" w:themeColor="text1"/>
          <w:highlight w:val="white"/>
        </w:rPr>
        <w:t xml:space="preserve"> ENUMO</w:t>
      </w:r>
      <w:r>
        <w:rPr>
          <w:rFonts w:ascii="Cambria" w:eastAsia="Cambria" w:hAnsi="Cambria" w:cs="Cambria"/>
          <w:color w:val="000000" w:themeColor="text1"/>
          <w:highlight w:val="white"/>
        </w:rPr>
        <w:t xml:space="preserve">, </w:t>
      </w:r>
      <w:r w:rsidRPr="008C0C4A">
        <w:rPr>
          <w:rFonts w:ascii="Cambria" w:eastAsia="Cambria" w:hAnsi="Cambria" w:cs="Cambria"/>
          <w:color w:val="000000" w:themeColor="text1"/>
          <w:highlight w:val="white"/>
        </w:rPr>
        <w:t xml:space="preserve">2020). </w:t>
      </w:r>
    </w:p>
    <w:p w14:paraId="372DBB95" w14:textId="77777777" w:rsidR="00C45E81" w:rsidRPr="00A13246" w:rsidRDefault="00C45E81" w:rsidP="00C45E81">
      <w:pPr>
        <w:shd w:val="clear" w:color="auto" w:fill="FFFFFF"/>
        <w:spacing w:line="360" w:lineRule="auto"/>
        <w:ind w:firstLine="709"/>
        <w:jc w:val="both"/>
        <w:rPr>
          <w:rFonts w:ascii="Cambria" w:eastAsia="Cambria" w:hAnsi="Cambria" w:cs="Cambria"/>
          <w:color w:val="000000" w:themeColor="text1"/>
        </w:rPr>
      </w:pPr>
      <w:r w:rsidRPr="00A13246">
        <w:rPr>
          <w:rFonts w:ascii="Cambria" w:eastAsia="Cambria" w:hAnsi="Cambria" w:cs="Cambria"/>
          <w:color w:val="000000" w:themeColor="text1"/>
        </w:rPr>
        <w:t>Por ser um assunto atual, não se têm muitas informações sobre como a pandemia poderá afetar em específico o psicológico das crianças, assim os autores indicam que se deve explicar sobre os acontecimentos que as envolvem, de forma que elas compreendam e sintam-se confortáveis.</w:t>
      </w:r>
    </w:p>
    <w:p w14:paraId="70820A75" w14:textId="77777777" w:rsidR="00C45E81" w:rsidRPr="00CD5048" w:rsidRDefault="00C45E81" w:rsidP="00C45E81">
      <w:pPr>
        <w:shd w:val="clear" w:color="auto" w:fill="FFFFFF"/>
        <w:spacing w:line="360" w:lineRule="auto"/>
        <w:ind w:firstLine="709"/>
        <w:jc w:val="both"/>
        <w:rPr>
          <w:rFonts w:ascii="Cambria" w:eastAsia="Cambria" w:hAnsi="Cambria" w:cs="Cambria"/>
          <w:color w:val="000000" w:themeColor="text1"/>
          <w:highlight w:val="white"/>
        </w:rPr>
      </w:pPr>
      <w:r w:rsidRPr="00A13246">
        <w:rPr>
          <w:rFonts w:ascii="Cambria" w:eastAsia="Cambria" w:hAnsi="Cambria" w:cs="Cambria"/>
          <w:color w:val="000000" w:themeColor="text1"/>
        </w:rPr>
        <w:t xml:space="preserve"> Também deve-se permitir que falem sobre as suas emoções e, então, ajudá-las em como respondê-las, bem como estabelecer rotinas para que elas possam começar a entender e desenvolver funções executivas (MURATORI; CIACCHINI, 2020 </w:t>
      </w:r>
      <w:r w:rsidRPr="00BC2FBF">
        <w:rPr>
          <w:rFonts w:ascii="Cambria" w:eastAsia="Cambria" w:hAnsi="Cambria" w:cs="Cambria"/>
          <w:i/>
          <w:iCs/>
          <w:color w:val="000000" w:themeColor="text1"/>
        </w:rPr>
        <w:t>apud</w:t>
      </w:r>
      <w:r w:rsidRPr="00A13246">
        <w:rPr>
          <w:rFonts w:ascii="Cambria" w:eastAsia="Cambria" w:hAnsi="Cambria" w:cs="Cambria"/>
          <w:color w:val="000000" w:themeColor="text1"/>
        </w:rPr>
        <w:t xml:space="preserve"> LINHARES; ENUMO, 2020), visto que a quarentena gerou uma </w:t>
      </w:r>
      <w:r w:rsidRPr="00CD5048">
        <w:rPr>
          <w:rFonts w:ascii="Cambria" w:eastAsia="Cambria" w:hAnsi="Cambria" w:cs="Cambria"/>
          <w:color w:val="000000" w:themeColor="text1"/>
          <w:highlight w:val="white"/>
        </w:rPr>
        <w:t xml:space="preserve">redução das atividades físicas, aumento do uso de telas, desregulação do sono e da </w:t>
      </w:r>
      <w:r w:rsidRPr="00CD5048">
        <w:rPr>
          <w:rFonts w:ascii="Cambria" w:eastAsia="Cambria" w:hAnsi="Cambria" w:cs="Cambria"/>
          <w:color w:val="000000" w:themeColor="text1"/>
          <w:highlight w:val="white"/>
        </w:rPr>
        <w:lastRenderedPageBreak/>
        <w:t xml:space="preserve">alimentação dessas crianças, devido a falta de estímulos positivos que as escolas geram, contrários a esses desenvolvidos na pandemia (GIARETA </w:t>
      </w:r>
      <w:r w:rsidRPr="00CD5048">
        <w:rPr>
          <w:rFonts w:ascii="Cambria" w:eastAsia="Cambria" w:hAnsi="Cambria" w:cs="Cambria"/>
          <w:i/>
          <w:iCs/>
          <w:color w:val="000000" w:themeColor="text1"/>
          <w:highlight w:val="white"/>
        </w:rPr>
        <w:t>et al</w:t>
      </w:r>
      <w:r w:rsidRPr="00CD5048">
        <w:rPr>
          <w:rFonts w:ascii="Cambria" w:eastAsia="Cambria" w:hAnsi="Cambria" w:cs="Cambria"/>
          <w:color w:val="000000" w:themeColor="text1"/>
          <w:highlight w:val="white"/>
        </w:rPr>
        <w:t xml:space="preserve">., 2019 </w:t>
      </w:r>
      <w:r w:rsidRPr="00BC2FBF">
        <w:rPr>
          <w:rFonts w:ascii="Cambria" w:eastAsia="Cambria" w:hAnsi="Cambria" w:cs="Cambria"/>
          <w:i/>
          <w:iCs/>
          <w:color w:val="000000" w:themeColor="text1"/>
          <w:highlight w:val="white"/>
        </w:rPr>
        <w:t xml:space="preserve">apud </w:t>
      </w:r>
      <w:r w:rsidRPr="00CD5048">
        <w:rPr>
          <w:rFonts w:ascii="Cambria" w:eastAsia="Cambria" w:hAnsi="Cambria" w:cs="Cambria"/>
          <w:color w:val="000000" w:themeColor="text1"/>
          <w:highlight w:val="white"/>
        </w:rPr>
        <w:t xml:space="preserve">NEUMANN </w:t>
      </w:r>
      <w:r w:rsidRPr="00CD5048">
        <w:rPr>
          <w:rFonts w:ascii="Cambria" w:eastAsia="Cambria" w:hAnsi="Cambria" w:cs="Cambria"/>
          <w:i/>
          <w:iCs/>
          <w:color w:val="000000" w:themeColor="text1"/>
          <w:highlight w:val="white"/>
        </w:rPr>
        <w:t>et al</w:t>
      </w:r>
      <w:r w:rsidRPr="00CD5048">
        <w:rPr>
          <w:rFonts w:ascii="Cambria" w:eastAsia="Cambria" w:hAnsi="Cambria" w:cs="Cambria"/>
          <w:color w:val="000000" w:themeColor="text1"/>
          <w:highlight w:val="white"/>
        </w:rPr>
        <w:t xml:space="preserve">., 2020).  </w:t>
      </w:r>
    </w:p>
    <w:p w14:paraId="47D827B5" w14:textId="77777777" w:rsidR="00C45E81" w:rsidRPr="005C4217" w:rsidRDefault="00C45E81" w:rsidP="00C45E81">
      <w:pPr>
        <w:shd w:val="clear" w:color="auto" w:fill="FFFFFF"/>
        <w:spacing w:line="360" w:lineRule="auto"/>
        <w:ind w:firstLine="709"/>
        <w:jc w:val="both"/>
        <w:rPr>
          <w:rFonts w:ascii="Cambria" w:eastAsia="Cambria" w:hAnsi="Cambria" w:cs="Cambria"/>
          <w:color w:val="FF0000"/>
          <w:highlight w:val="white"/>
        </w:rPr>
      </w:pPr>
      <w:r w:rsidRPr="00A13246">
        <w:rPr>
          <w:rFonts w:ascii="Cambria" w:eastAsia="Cambria" w:hAnsi="Cambria" w:cs="Cambria"/>
        </w:rPr>
        <w:t xml:space="preserve">As crianças são as menos prejudicadas em relação ao COVID-19, entretanto, a saúde mental delas, deve ser algo para se atentar, já que com todas as medidas de segurança impostas pelo Coronavírus, elas são as mais frágeis por não compreenderem a situação vivenciada como os adultos entendem </w:t>
      </w:r>
      <w:r w:rsidRPr="00A13246">
        <w:rPr>
          <w:rFonts w:ascii="Cambria" w:eastAsia="Cambria" w:hAnsi="Cambria" w:cs="Cambria"/>
          <w:color w:val="000000" w:themeColor="text1"/>
        </w:rPr>
        <w:t xml:space="preserve">(ZIMERMANN; CURTIS, 2020 </w:t>
      </w:r>
      <w:r w:rsidRPr="00BC2FBF">
        <w:rPr>
          <w:rFonts w:ascii="Cambria" w:eastAsia="Cambria" w:hAnsi="Cambria" w:cs="Cambria"/>
          <w:i/>
          <w:iCs/>
          <w:color w:val="000000" w:themeColor="text1"/>
        </w:rPr>
        <w:t xml:space="preserve">apud </w:t>
      </w:r>
      <w:r w:rsidRPr="00A13246">
        <w:rPr>
          <w:rFonts w:ascii="Cambria" w:eastAsia="Cambria" w:hAnsi="Cambria" w:cs="Cambria"/>
          <w:color w:val="000000" w:themeColor="text1"/>
        </w:rPr>
        <w:t xml:space="preserve">LINHARES; ENUMO, 2020).  </w:t>
      </w:r>
      <w:r w:rsidRPr="00A13246">
        <w:rPr>
          <w:rFonts w:ascii="Cambria" w:eastAsia="Cambria" w:hAnsi="Cambria" w:cs="Cambria"/>
        </w:rPr>
        <w:t xml:space="preserve">Dessa forma, a escola era vista como </w:t>
      </w:r>
      <w:r>
        <w:rPr>
          <w:rFonts w:ascii="Cambria" w:eastAsia="Cambria" w:hAnsi="Cambria" w:cs="Cambria"/>
          <w:highlight w:val="white"/>
        </w:rPr>
        <w:t xml:space="preserve">um ambiente acolhedor, em que as crianças podiam se apoiar em relação às suas questões emocionais, porém com o fechamento dessas instituições, esse suporte foi reduzido, agravando a situação dessas crianças </w:t>
      </w:r>
      <w:r w:rsidRPr="00EC4EED">
        <w:rPr>
          <w:rFonts w:ascii="Cambria" w:eastAsia="Cambria" w:hAnsi="Cambria" w:cs="Cambria"/>
          <w:color w:val="000000" w:themeColor="text1"/>
          <w:highlight w:val="white"/>
        </w:rPr>
        <w:t xml:space="preserve">(LEE, 2020 </w:t>
      </w:r>
      <w:r w:rsidRPr="00BC2FBF">
        <w:rPr>
          <w:rFonts w:ascii="Cambria" w:eastAsia="Cambria" w:hAnsi="Cambria" w:cs="Cambria"/>
          <w:i/>
          <w:iCs/>
          <w:color w:val="000000" w:themeColor="text1"/>
          <w:highlight w:val="white"/>
        </w:rPr>
        <w:t>apud</w:t>
      </w:r>
      <w:r w:rsidRPr="00EC4EED">
        <w:rPr>
          <w:rFonts w:ascii="Cambria" w:eastAsia="Cambria" w:hAnsi="Cambria" w:cs="Cambria"/>
          <w:color w:val="000000" w:themeColor="text1"/>
          <w:highlight w:val="white"/>
        </w:rPr>
        <w:t xml:space="preserve"> DUARTE </w:t>
      </w:r>
      <w:r w:rsidRPr="00EC4EED">
        <w:rPr>
          <w:rFonts w:ascii="Cambria" w:eastAsia="Cambria" w:hAnsi="Cambria" w:cs="Cambria"/>
          <w:i/>
          <w:iCs/>
          <w:color w:val="000000" w:themeColor="text1"/>
          <w:highlight w:val="white"/>
        </w:rPr>
        <w:t>et al.</w:t>
      </w:r>
      <w:r w:rsidRPr="00EC4EED">
        <w:rPr>
          <w:rFonts w:ascii="Cambria" w:eastAsia="Cambria" w:hAnsi="Cambria" w:cs="Cambria"/>
          <w:color w:val="000000" w:themeColor="text1"/>
          <w:highlight w:val="white"/>
        </w:rPr>
        <w:t xml:space="preserve"> 2021).</w:t>
      </w:r>
    </w:p>
    <w:p w14:paraId="4A7838AC" w14:textId="77777777" w:rsidR="00C45E81" w:rsidRDefault="00C45E81" w:rsidP="00C45E81">
      <w:pPr>
        <w:shd w:val="clear" w:color="auto" w:fill="FFFFFF"/>
        <w:spacing w:line="360" w:lineRule="auto"/>
        <w:ind w:firstLine="709"/>
        <w:jc w:val="both"/>
        <w:rPr>
          <w:rFonts w:ascii="Cambria" w:eastAsia="Cambria" w:hAnsi="Cambria" w:cs="Cambria"/>
          <w:highlight w:val="white"/>
        </w:rPr>
      </w:pPr>
      <w:r>
        <w:rPr>
          <w:rFonts w:ascii="Cambria" w:eastAsia="Cambria" w:hAnsi="Cambria" w:cs="Cambria"/>
          <w:highlight w:val="white"/>
        </w:rPr>
        <w:t xml:space="preserve">Portanto, os autores concluíram que devido a falta dessa socialização e rotina que as escolas estabeleciam, as famílias precisarão ser auxiliares nessa adaptação, principalmente em relação aos recursos pessoais, como relacionamentos, autonomia e competência (LINHARES; EMUNO, 2020). Assim, entende-se que ao voltarem ao presencial, se esse auxílio for fornecido, a adaptação poderá ser mais tranquila, visto que essas crianças terão o devido suporte emocional </w:t>
      </w:r>
      <w:r w:rsidRPr="00EC4EED">
        <w:rPr>
          <w:rFonts w:ascii="Cambria" w:eastAsia="Cambria" w:hAnsi="Cambria" w:cs="Cambria"/>
          <w:color w:val="000000" w:themeColor="text1"/>
          <w:highlight w:val="white"/>
        </w:rPr>
        <w:t xml:space="preserve">(WANG </w:t>
      </w:r>
      <w:r w:rsidRPr="00EC4EED">
        <w:rPr>
          <w:rFonts w:ascii="Cambria" w:eastAsia="Cambria" w:hAnsi="Cambria" w:cs="Cambria"/>
          <w:i/>
          <w:iCs/>
          <w:color w:val="000000" w:themeColor="text1"/>
          <w:highlight w:val="white"/>
        </w:rPr>
        <w:t>et al</w:t>
      </w:r>
      <w:r w:rsidRPr="00EC4EED">
        <w:rPr>
          <w:rFonts w:ascii="Cambria" w:eastAsia="Cambria" w:hAnsi="Cambria" w:cs="Cambria"/>
          <w:color w:val="000000" w:themeColor="text1"/>
          <w:highlight w:val="white"/>
        </w:rPr>
        <w:t xml:space="preserve">., 2020 </w:t>
      </w:r>
      <w:r w:rsidRPr="00BC2FBF">
        <w:rPr>
          <w:rFonts w:ascii="Cambria" w:eastAsia="Cambria" w:hAnsi="Cambria" w:cs="Cambria"/>
          <w:i/>
          <w:iCs/>
          <w:color w:val="000000" w:themeColor="text1"/>
          <w:highlight w:val="white"/>
        </w:rPr>
        <w:t xml:space="preserve">apud </w:t>
      </w:r>
      <w:r w:rsidRPr="00EC4EED">
        <w:rPr>
          <w:rFonts w:ascii="Cambria" w:eastAsia="Cambria" w:hAnsi="Cambria" w:cs="Cambria"/>
          <w:color w:val="000000" w:themeColor="text1"/>
          <w:highlight w:val="white"/>
        </w:rPr>
        <w:t xml:space="preserve">NEUMANN </w:t>
      </w:r>
      <w:r w:rsidRPr="00EC4EED">
        <w:rPr>
          <w:rFonts w:ascii="Cambria" w:eastAsia="Cambria" w:hAnsi="Cambria" w:cs="Cambria"/>
          <w:i/>
          <w:iCs/>
          <w:color w:val="000000" w:themeColor="text1"/>
          <w:highlight w:val="white"/>
        </w:rPr>
        <w:t>et al</w:t>
      </w:r>
      <w:r w:rsidRPr="00EC4EED">
        <w:rPr>
          <w:rFonts w:ascii="Cambria" w:eastAsia="Cambria" w:hAnsi="Cambria" w:cs="Cambria"/>
          <w:color w:val="000000" w:themeColor="text1"/>
          <w:highlight w:val="white"/>
        </w:rPr>
        <w:t>., 2020).</w:t>
      </w:r>
    </w:p>
    <w:p w14:paraId="01230A3C" w14:textId="77777777" w:rsidR="00C45E81" w:rsidRDefault="00C45E81" w:rsidP="00C45E81">
      <w:pPr>
        <w:shd w:val="clear" w:color="auto" w:fill="FFFFFF"/>
        <w:spacing w:line="360" w:lineRule="auto"/>
        <w:ind w:hanging="2"/>
        <w:rPr>
          <w:rFonts w:ascii="Cambria" w:eastAsia="Cambria" w:hAnsi="Cambria" w:cs="Cambria"/>
          <w:highlight w:val="white"/>
        </w:rPr>
      </w:pPr>
    </w:p>
    <w:p w14:paraId="384C5AEB" w14:textId="77777777" w:rsidR="00C45E81" w:rsidRDefault="00C45E81" w:rsidP="00C45E81">
      <w:pPr>
        <w:shd w:val="clear" w:color="auto" w:fill="FFFFFF"/>
        <w:spacing w:line="360" w:lineRule="auto"/>
        <w:ind w:hanging="2"/>
        <w:rPr>
          <w:rFonts w:ascii="Cambria" w:eastAsia="Cambria" w:hAnsi="Cambria" w:cs="Cambria"/>
          <w:b/>
          <w:highlight w:val="white"/>
        </w:rPr>
      </w:pPr>
      <w:r>
        <w:rPr>
          <w:rFonts w:ascii="Cambria" w:eastAsia="Cambria" w:hAnsi="Cambria" w:cs="Cambria"/>
          <w:b/>
          <w:highlight w:val="white"/>
        </w:rPr>
        <w:t>Considerações finais</w:t>
      </w:r>
    </w:p>
    <w:p w14:paraId="6448A8E9" w14:textId="77777777" w:rsidR="00C45E81" w:rsidRDefault="00C45E81" w:rsidP="00C45E81">
      <w:pPr>
        <w:shd w:val="clear" w:color="auto" w:fill="FFFFFF"/>
        <w:spacing w:line="360" w:lineRule="auto"/>
        <w:ind w:hanging="2"/>
        <w:rPr>
          <w:rFonts w:ascii="Cambria" w:eastAsia="Cambria" w:hAnsi="Cambria" w:cs="Cambria"/>
          <w:b/>
          <w:highlight w:val="white"/>
        </w:rPr>
      </w:pPr>
    </w:p>
    <w:p w14:paraId="5284D925" w14:textId="77777777" w:rsidR="00C45E81" w:rsidRDefault="00C45E81" w:rsidP="00C45E81">
      <w:pPr>
        <w:shd w:val="clear" w:color="auto" w:fill="FFFFFF"/>
        <w:spacing w:line="360" w:lineRule="auto"/>
        <w:ind w:firstLine="709"/>
        <w:jc w:val="both"/>
        <w:rPr>
          <w:rFonts w:ascii="Cambria" w:eastAsia="Cambria" w:hAnsi="Cambria" w:cs="Cambria"/>
          <w:color w:val="090909"/>
        </w:rPr>
      </w:pPr>
      <w:r>
        <w:rPr>
          <w:rFonts w:ascii="Cambria" w:eastAsia="Cambria" w:hAnsi="Cambria" w:cs="Cambria"/>
          <w:color w:val="090909"/>
        </w:rPr>
        <w:t>Em relação ao tema proposto, a partir da revisão de literatura feita, foi possível concluir que a criança não é a única que poderá ter dificuldade na adaptação escolar, mas seus pais ou cuidadores também. Portanto, a relação entre pais e escola é de extrema importância e, esta pode ser desenvolvida aos poucos, sempre dando espaço aos pais para tirarem suas dúvidas e falarem de seus anseios, assim como marcando visitas antes do início das aulas, para que eles se sintam mais confortáveis com o ambiente. Esses sentimentos podem ser transmitidos para os filhos e, por isso, é tão importante que sejam positivos para que a adaptação também seja.</w:t>
      </w:r>
      <w:r>
        <w:rPr>
          <w:rFonts w:ascii="Cambria" w:eastAsia="Cambria" w:hAnsi="Cambria" w:cs="Cambria"/>
          <w:color w:val="FF0000"/>
        </w:rPr>
        <w:t xml:space="preserve"> </w:t>
      </w:r>
      <w:r>
        <w:rPr>
          <w:rFonts w:ascii="Cambria" w:eastAsia="Cambria" w:hAnsi="Cambria" w:cs="Cambria"/>
          <w:color w:val="090909"/>
        </w:rPr>
        <w:t xml:space="preserve">Dessa </w:t>
      </w:r>
      <w:r w:rsidRPr="00A13246">
        <w:rPr>
          <w:rFonts w:ascii="Cambria" w:eastAsia="Cambria" w:hAnsi="Cambria" w:cs="Cambria"/>
          <w:color w:val="090909"/>
        </w:rPr>
        <w:t>forma, é necessário que os pais, juntamente com a escola, unam-se para apoiar e</w:t>
      </w:r>
      <w:r>
        <w:rPr>
          <w:rFonts w:ascii="Cambria" w:eastAsia="Cambria" w:hAnsi="Cambria" w:cs="Cambria"/>
          <w:color w:val="090909"/>
        </w:rPr>
        <w:t xml:space="preserve"> acolher a criança que precisa de um suporte psicológico, para que as condições </w:t>
      </w:r>
      <w:r>
        <w:rPr>
          <w:rFonts w:ascii="Cambria" w:eastAsia="Cambria" w:hAnsi="Cambria" w:cs="Cambria"/>
          <w:color w:val="090909"/>
        </w:rPr>
        <w:lastRenderedPageBreak/>
        <w:t xml:space="preserve">emocionais dos adultos em relação a pandemia não tenham reflexo na saúde mental da criança, de maneira a comprometer o seu desenvolvimento. </w:t>
      </w:r>
    </w:p>
    <w:p w14:paraId="4D8B4CDD" w14:textId="77777777" w:rsidR="00C45E81" w:rsidRDefault="00C45E81" w:rsidP="00C45E81">
      <w:pPr>
        <w:shd w:val="clear" w:color="auto" w:fill="FFFFFF"/>
        <w:spacing w:line="360" w:lineRule="auto"/>
        <w:ind w:firstLine="709"/>
        <w:jc w:val="both"/>
        <w:rPr>
          <w:rFonts w:ascii="Cambria" w:eastAsia="Cambria" w:hAnsi="Cambria" w:cs="Cambria"/>
          <w:b/>
          <w:color w:val="090909"/>
        </w:rPr>
      </w:pPr>
      <w:r>
        <w:rPr>
          <w:rFonts w:ascii="Cambria" w:eastAsia="Cambria" w:hAnsi="Cambria" w:cs="Cambria"/>
          <w:color w:val="090909"/>
        </w:rPr>
        <w:t>Conclui-se que a Psicologia Escolar busca intervir nas demandas que a escola pontua para o psicólogo, seja por questões de comportamento ou dificuldade de aprendizagem. Assim, o profissional deve dar suporte e apoio tanto aos alunos, quanto aos professores no que for solicitado. No contexto da pandemia, as demandas aumentaram, pois, segundo os artigos utilizados para análise nesta pesquisa, as escolas e as crianças foram os maiores afetados em relação ao fechamento e abertura dessas instituições. Dessa forma, o psicólogo pode ser um facilitador para a passagem das crianças pela pandemia, visto que ele pode ter acesso a informações e fazer atendimentos individuais, como forma de compreender como cada um na escola está lidando com seus medos e angústias relacionados ao cenário atual. Por fim, o psicólogo também pode ser um mediador dos conflitos existentes em relação a mudanças, facilitando o processo de adaptação.</w:t>
      </w:r>
    </w:p>
    <w:p w14:paraId="74108DC1" w14:textId="77777777" w:rsidR="00C45E81" w:rsidRDefault="00C45E81" w:rsidP="00C45E81">
      <w:pPr>
        <w:shd w:val="clear" w:color="auto" w:fill="FFFFFF"/>
        <w:spacing w:line="360" w:lineRule="auto"/>
        <w:ind w:firstLine="709"/>
        <w:jc w:val="both"/>
        <w:rPr>
          <w:rFonts w:ascii="Cambria" w:eastAsia="Cambria" w:hAnsi="Cambria" w:cs="Cambria"/>
          <w:color w:val="090909"/>
        </w:rPr>
      </w:pPr>
      <w:r>
        <w:rPr>
          <w:rFonts w:ascii="Cambria" w:eastAsia="Cambria" w:hAnsi="Cambria" w:cs="Cambria"/>
          <w:color w:val="090909"/>
        </w:rPr>
        <w:t xml:space="preserve">A partir da presente pesquisa foi possível perceber que já existem estudos sobre o tema escolhido, porém tais publicações foram feitas na língua inglesa, não se tendo ainda tradução. Portanto, entende-se que tal tema deve ser mais discutido </w:t>
      </w:r>
      <w:r w:rsidRPr="00A13246">
        <w:rPr>
          <w:rFonts w:ascii="Cambria" w:eastAsia="Cambria" w:hAnsi="Cambria" w:cs="Cambria"/>
          <w:color w:val="090909"/>
        </w:rPr>
        <w:t>no Brasil, a fim de se ter ciência sobre o assunto, como também para que os estudos sejam voltados às crianças brasileiras, de acordo com a cultura e a realidade do país.</w:t>
      </w:r>
    </w:p>
    <w:p w14:paraId="3A1B0C4A" w14:textId="77777777" w:rsidR="00C45E81" w:rsidRDefault="00C45E81" w:rsidP="00C45E81">
      <w:pPr>
        <w:shd w:val="clear" w:color="auto" w:fill="FFFFFF"/>
        <w:spacing w:line="360" w:lineRule="auto"/>
        <w:ind w:hanging="2"/>
        <w:rPr>
          <w:rFonts w:ascii="Cambria" w:eastAsia="Cambria" w:hAnsi="Cambria" w:cs="Cambria"/>
          <w:highlight w:val="white"/>
        </w:rPr>
      </w:pPr>
      <w:r>
        <w:rPr>
          <w:rFonts w:ascii="Cambria" w:eastAsia="Cambria" w:hAnsi="Cambria" w:cs="Cambria"/>
          <w:b/>
          <w:color w:val="FF0000"/>
        </w:rPr>
        <w:tab/>
      </w:r>
    </w:p>
    <w:p w14:paraId="3AB3515E" w14:textId="77777777" w:rsidR="00C45E81" w:rsidRDefault="00C45E81" w:rsidP="00C45E81">
      <w:pPr>
        <w:ind w:hanging="2"/>
        <w:rPr>
          <w:rFonts w:ascii="Cambria" w:eastAsia="Cambria" w:hAnsi="Cambria" w:cs="Cambria"/>
          <w:b/>
        </w:rPr>
      </w:pPr>
      <w:r>
        <w:rPr>
          <w:rFonts w:ascii="Cambria" w:eastAsia="Cambria" w:hAnsi="Cambria" w:cs="Cambria"/>
          <w:b/>
        </w:rPr>
        <w:t>Referências Bibliográficas</w:t>
      </w:r>
    </w:p>
    <w:p w14:paraId="0C455EDD" w14:textId="77777777" w:rsidR="00C45E81" w:rsidRDefault="00C45E81" w:rsidP="00C45E81">
      <w:pPr>
        <w:rPr>
          <w:rFonts w:ascii="Cambria" w:eastAsia="Cambria" w:hAnsi="Cambria" w:cs="Cambria"/>
        </w:rPr>
      </w:pPr>
    </w:p>
    <w:p w14:paraId="5C550459" w14:textId="77777777" w:rsidR="00C45E81" w:rsidRPr="00BC2FBF" w:rsidRDefault="00C45E81" w:rsidP="00C45E81">
      <w:pPr>
        <w:rPr>
          <w:rFonts w:ascii="Cambria" w:eastAsia="Cambria" w:hAnsi="Cambria" w:cs="Cambria"/>
        </w:rPr>
      </w:pPr>
      <w:r w:rsidRPr="00BC2FBF">
        <w:rPr>
          <w:rFonts w:ascii="Cambria" w:eastAsia="Cambria" w:hAnsi="Cambria" w:cs="Cambria"/>
        </w:rPr>
        <w:t xml:space="preserve">CRISTOFELETI, Rita de C.;DE CAMPOS, Priscila. </w:t>
      </w:r>
      <w:r w:rsidRPr="00BC2FBF">
        <w:rPr>
          <w:rFonts w:ascii="Cambria" w:eastAsia="Cambria" w:hAnsi="Cambria" w:cs="Cambria"/>
          <w:b/>
        </w:rPr>
        <w:t xml:space="preserve">O processo de adaptação da criança na creche: seu desenvolvimento afetivo, cognitivo e psicomotor. </w:t>
      </w:r>
      <w:r w:rsidRPr="00BC2FBF">
        <w:rPr>
          <w:rFonts w:ascii="Cambria" w:eastAsia="Cambria" w:hAnsi="Cambria" w:cs="Cambria"/>
        </w:rPr>
        <w:t>Kiri-</w:t>
      </w:r>
      <w:proofErr w:type="spellStart"/>
      <w:r w:rsidRPr="00BC2FBF">
        <w:rPr>
          <w:rFonts w:ascii="Cambria" w:eastAsia="Cambria" w:hAnsi="Cambria" w:cs="Cambria"/>
        </w:rPr>
        <w:t>kerê</w:t>
      </w:r>
      <w:proofErr w:type="spellEnd"/>
      <w:r w:rsidRPr="00BC2FBF">
        <w:rPr>
          <w:rFonts w:ascii="Cambria" w:eastAsia="Cambria" w:hAnsi="Cambria" w:cs="Cambria"/>
        </w:rPr>
        <w:t xml:space="preserve">: Pesquisa em Ensino, n. 1, nov. 2016. Disponível em: https://periodicos.ufes.br/kirikere/article/view/14427/10414 Acesso em 10 </w:t>
      </w:r>
      <w:proofErr w:type="spellStart"/>
      <w:r w:rsidRPr="00BC2FBF">
        <w:rPr>
          <w:rFonts w:ascii="Cambria" w:eastAsia="Cambria" w:hAnsi="Cambria" w:cs="Cambria"/>
        </w:rPr>
        <w:t>mai</w:t>
      </w:r>
      <w:proofErr w:type="spellEnd"/>
      <w:r w:rsidRPr="00BC2FBF">
        <w:rPr>
          <w:rFonts w:ascii="Cambria" w:eastAsia="Cambria" w:hAnsi="Cambria" w:cs="Cambria"/>
        </w:rPr>
        <w:t xml:space="preserve"> 2022.</w:t>
      </w:r>
    </w:p>
    <w:p w14:paraId="4494AFC9" w14:textId="77777777" w:rsidR="00C45E81" w:rsidRPr="00130814" w:rsidRDefault="00C45E81" w:rsidP="00C45E81">
      <w:pPr>
        <w:rPr>
          <w:rFonts w:ascii="Cambria" w:eastAsia="Cambria" w:hAnsi="Cambria" w:cs="Cambria"/>
        </w:rPr>
      </w:pPr>
    </w:p>
    <w:p w14:paraId="1728899D" w14:textId="77777777" w:rsidR="00C45E81" w:rsidRPr="00BC2FBF" w:rsidRDefault="00C45E81" w:rsidP="00C45E81">
      <w:pPr>
        <w:rPr>
          <w:rFonts w:ascii="Cambria" w:eastAsia="Cambria" w:hAnsi="Cambria" w:cs="Cambria"/>
          <w:color w:val="000000" w:themeColor="text1"/>
        </w:rPr>
      </w:pPr>
      <w:r w:rsidRPr="00130814">
        <w:rPr>
          <w:rFonts w:ascii="Cambria" w:eastAsia="Cambria" w:hAnsi="Cambria" w:cs="Cambria"/>
        </w:rPr>
        <w:t>​​SOUZA</w:t>
      </w:r>
      <w:r>
        <w:rPr>
          <w:rFonts w:ascii="Cambria" w:eastAsia="Cambria" w:hAnsi="Cambria" w:cs="Cambria"/>
        </w:rPr>
        <w:t>,</w:t>
      </w:r>
      <w:r w:rsidRPr="00130814">
        <w:rPr>
          <w:rFonts w:ascii="Cambria" w:eastAsia="Cambria" w:hAnsi="Cambria" w:cs="Cambria"/>
        </w:rPr>
        <w:t xml:space="preserve"> P</w:t>
      </w:r>
      <w:r>
        <w:rPr>
          <w:rFonts w:ascii="Cambria" w:eastAsia="Cambria" w:hAnsi="Cambria" w:cs="Cambria"/>
        </w:rPr>
        <w:t xml:space="preserve">edro, </w:t>
      </w:r>
      <w:r w:rsidRPr="00130814">
        <w:rPr>
          <w:rFonts w:ascii="Cambria" w:eastAsia="Cambria" w:hAnsi="Cambria" w:cs="Cambria"/>
        </w:rPr>
        <w:t xml:space="preserve">EDRO, Beatriz; DE SANTANA, Gabriela F.; DE SOUZA, Silvia C. </w:t>
      </w:r>
      <w:r w:rsidRPr="00130814">
        <w:rPr>
          <w:rFonts w:ascii="Cambria" w:eastAsia="Cambria" w:hAnsi="Cambria" w:cs="Cambria"/>
          <w:b/>
        </w:rPr>
        <w:t>Um estudo acerca da adaptação da criança na escola</w:t>
      </w:r>
      <w:r w:rsidRPr="00130814">
        <w:rPr>
          <w:rFonts w:ascii="Cambria" w:eastAsia="Cambria" w:hAnsi="Cambria" w:cs="Cambria"/>
        </w:rPr>
        <w:t xml:space="preserve">. Repositório UniToledo, Araçatuba, 2018. Disponível em: </w:t>
      </w:r>
      <w:r w:rsidRPr="00BC2FBF">
        <w:rPr>
          <w:rFonts w:ascii="Cambria" w:eastAsia="Cambria" w:hAnsi="Cambria" w:cs="Cambria"/>
          <w:color w:val="000000" w:themeColor="text1"/>
        </w:rPr>
        <w:t>https://servicos.unitoledo.br/repositorio/handle/7574/1897</w:t>
      </w:r>
      <w:r>
        <w:rPr>
          <w:rFonts w:ascii="Cambria" w:eastAsia="Cambria" w:hAnsi="Cambria" w:cs="Cambria"/>
          <w:color w:val="000000" w:themeColor="text1"/>
        </w:rPr>
        <w:t xml:space="preserve">. </w:t>
      </w:r>
      <w:r w:rsidRPr="00BC2FBF">
        <w:rPr>
          <w:rFonts w:ascii="Cambria" w:eastAsia="Cambria" w:hAnsi="Cambria" w:cs="Cambria"/>
          <w:color w:val="000000" w:themeColor="text1"/>
        </w:rPr>
        <w:t xml:space="preserve"> Acesso em 22 de mar de 2022.</w:t>
      </w:r>
    </w:p>
    <w:p w14:paraId="09340C7A" w14:textId="77777777" w:rsidR="00C45E81" w:rsidRPr="00130814" w:rsidRDefault="00C45E81" w:rsidP="00C45E81">
      <w:pPr>
        <w:rPr>
          <w:rFonts w:ascii="Cambria" w:eastAsia="Cambria" w:hAnsi="Cambria" w:cs="Cambria"/>
        </w:rPr>
      </w:pPr>
    </w:p>
    <w:p w14:paraId="2CCF5FE4" w14:textId="77777777" w:rsidR="00C45E81" w:rsidRDefault="00C45E81" w:rsidP="00C45E81">
      <w:pPr>
        <w:rPr>
          <w:rFonts w:ascii="Cambria" w:eastAsia="Cambria" w:hAnsi="Cambria" w:cs="Cambria"/>
          <w:color w:val="000000"/>
        </w:rPr>
      </w:pPr>
      <w:r w:rsidRPr="00130814">
        <w:rPr>
          <w:rFonts w:ascii="Cambria" w:eastAsia="Cambria" w:hAnsi="Cambria" w:cs="Cambria"/>
          <w:color w:val="000000"/>
        </w:rPr>
        <w:t>DIAS, B</w:t>
      </w:r>
      <w:r w:rsidRPr="00130814">
        <w:rPr>
          <w:rFonts w:ascii="Cambria" w:eastAsia="Cambria" w:hAnsi="Cambria" w:cs="Cambria"/>
        </w:rPr>
        <w:t xml:space="preserve">eatriz </w:t>
      </w:r>
      <w:r w:rsidRPr="00130814">
        <w:rPr>
          <w:rFonts w:ascii="Cambria" w:eastAsia="Cambria" w:hAnsi="Cambria" w:cs="Cambria"/>
          <w:color w:val="000000"/>
        </w:rPr>
        <w:t xml:space="preserve">S.; OLIVEIRA, </w:t>
      </w:r>
      <w:proofErr w:type="spellStart"/>
      <w:r w:rsidRPr="00130814">
        <w:rPr>
          <w:rFonts w:ascii="Cambria" w:eastAsia="Cambria" w:hAnsi="Cambria" w:cs="Cambria"/>
          <w:color w:val="000000"/>
        </w:rPr>
        <w:t>G</w:t>
      </w:r>
      <w:r w:rsidRPr="00130814">
        <w:rPr>
          <w:rFonts w:ascii="Cambria" w:eastAsia="Cambria" w:hAnsi="Cambria" w:cs="Cambria"/>
        </w:rPr>
        <w:t>eiliana</w:t>
      </w:r>
      <w:proofErr w:type="spellEnd"/>
      <w:r w:rsidRPr="00130814">
        <w:rPr>
          <w:rFonts w:ascii="Cambria" w:eastAsia="Cambria" w:hAnsi="Cambria" w:cs="Cambria"/>
        </w:rPr>
        <w:t xml:space="preserve"> </w:t>
      </w:r>
      <w:r w:rsidRPr="00130814">
        <w:rPr>
          <w:rFonts w:ascii="Cambria" w:eastAsia="Cambria" w:hAnsi="Cambria" w:cs="Cambria"/>
          <w:color w:val="000000"/>
        </w:rPr>
        <w:t>F.; SIRINO, M</w:t>
      </w:r>
      <w:r w:rsidRPr="00130814">
        <w:rPr>
          <w:rFonts w:ascii="Cambria" w:eastAsia="Cambria" w:hAnsi="Cambria" w:cs="Cambria"/>
        </w:rPr>
        <w:t xml:space="preserve">ariana </w:t>
      </w:r>
      <w:r w:rsidRPr="00130814">
        <w:rPr>
          <w:rFonts w:ascii="Cambria" w:eastAsia="Cambria" w:hAnsi="Cambria" w:cs="Cambria"/>
          <w:color w:val="000000"/>
        </w:rPr>
        <w:t xml:space="preserve">S.; FERRAZ, </w:t>
      </w:r>
      <w:proofErr w:type="spellStart"/>
      <w:r w:rsidRPr="00130814">
        <w:rPr>
          <w:rFonts w:ascii="Cambria" w:eastAsia="Cambria" w:hAnsi="Cambria" w:cs="Cambria"/>
        </w:rPr>
        <w:t>Roselane</w:t>
      </w:r>
      <w:proofErr w:type="spellEnd"/>
      <w:r w:rsidRPr="00130814">
        <w:rPr>
          <w:rFonts w:ascii="Cambria" w:eastAsia="Cambria" w:hAnsi="Cambria" w:cs="Cambria"/>
        </w:rPr>
        <w:t xml:space="preserve"> C.S.N. </w:t>
      </w:r>
      <w:r w:rsidRPr="00130814">
        <w:rPr>
          <w:rFonts w:ascii="Cambria" w:eastAsia="Cambria" w:hAnsi="Cambria" w:cs="Cambria"/>
          <w:b/>
        </w:rPr>
        <w:t>Adaptação</w:t>
      </w:r>
      <w:r w:rsidRPr="00130814">
        <w:rPr>
          <w:rFonts w:ascii="Cambria" w:eastAsia="Cambria" w:hAnsi="Cambria" w:cs="Cambria"/>
          <w:b/>
          <w:color w:val="000000"/>
        </w:rPr>
        <w:t xml:space="preserve"> na Educação Infantil: Reações das crianças durante o processo de adaptação escolar na Educação Infantil</w:t>
      </w:r>
      <w:r w:rsidRPr="00130814">
        <w:rPr>
          <w:rFonts w:ascii="Cambria" w:eastAsia="Cambria" w:hAnsi="Cambria" w:cs="Cambria"/>
          <w:color w:val="000000"/>
        </w:rPr>
        <w:t>. Universidade Estadual do Sudoeste da Bahia (UESB) – Itapetinga-BA</w:t>
      </w:r>
      <w:r w:rsidRPr="00130814">
        <w:rPr>
          <w:rFonts w:ascii="Cambria" w:eastAsia="Cambria" w:hAnsi="Cambria" w:cs="Cambria"/>
        </w:rPr>
        <w:t>, 2018</w:t>
      </w:r>
      <w:r w:rsidRPr="00130814">
        <w:rPr>
          <w:rFonts w:ascii="Cambria" w:eastAsia="Cambria" w:hAnsi="Cambria" w:cs="Cambria"/>
          <w:color w:val="000000"/>
        </w:rPr>
        <w:t xml:space="preserve">. Disponível em: </w:t>
      </w:r>
      <w:r w:rsidRPr="00130814">
        <w:rPr>
          <w:rFonts w:ascii="Cambria" w:hAnsi="Cambria"/>
        </w:rPr>
        <w:t xml:space="preserve"> </w:t>
      </w:r>
      <w:r w:rsidRPr="00BC2FBF">
        <w:rPr>
          <w:rFonts w:ascii="Cambria" w:eastAsia="Cambria" w:hAnsi="Cambria" w:cs="Cambria"/>
          <w:color w:val="000000" w:themeColor="text1"/>
        </w:rPr>
        <w:lastRenderedPageBreak/>
        <w:t xml:space="preserve">http://www2.uesb.br/eventos/politicaspublicas/wp-content/uploads/2018/12/I_SEM_PPE_2018_15.pdf </w:t>
      </w:r>
      <w:r>
        <w:rPr>
          <w:rFonts w:ascii="Cambria" w:eastAsia="Cambria" w:hAnsi="Cambria" w:cs="Cambria"/>
          <w:color w:val="000000" w:themeColor="text1"/>
        </w:rPr>
        <w:t>.</w:t>
      </w:r>
      <w:r w:rsidRPr="00BC2FBF">
        <w:rPr>
          <w:rFonts w:ascii="Cambria" w:eastAsia="Cambria" w:hAnsi="Cambria" w:cs="Cambria"/>
          <w:color w:val="000000" w:themeColor="text1"/>
        </w:rPr>
        <w:t xml:space="preserve">Acesso em 12 de fev de </w:t>
      </w:r>
      <w:r w:rsidRPr="00130814">
        <w:rPr>
          <w:rFonts w:ascii="Cambria" w:eastAsia="Cambria" w:hAnsi="Cambria" w:cs="Cambria"/>
          <w:color w:val="000000"/>
        </w:rPr>
        <w:t>2022.</w:t>
      </w:r>
    </w:p>
    <w:p w14:paraId="2A9E70D1" w14:textId="77777777" w:rsidR="00C45E81" w:rsidRPr="00130814" w:rsidRDefault="00C45E81" w:rsidP="00C45E81">
      <w:pPr>
        <w:rPr>
          <w:rFonts w:ascii="Cambria" w:eastAsia="Cambria" w:hAnsi="Cambria" w:cs="Cambria"/>
          <w:color w:val="000000"/>
        </w:rPr>
      </w:pPr>
    </w:p>
    <w:p w14:paraId="1B5AC43D" w14:textId="77777777" w:rsidR="00C45E81" w:rsidRDefault="00C45E81" w:rsidP="00C45E81">
      <w:pPr>
        <w:rPr>
          <w:rFonts w:ascii="Cambria" w:eastAsia="Cambria" w:hAnsi="Cambria" w:cs="Cambria"/>
        </w:rPr>
      </w:pPr>
      <w:r w:rsidRPr="00130814">
        <w:rPr>
          <w:rFonts w:ascii="Cambria" w:eastAsia="Cambria" w:hAnsi="Cambria" w:cs="Cambria"/>
          <w:color w:val="090909"/>
        </w:rPr>
        <w:t>DUARTE, Adriana P</w:t>
      </w:r>
      <w:r>
        <w:rPr>
          <w:rFonts w:ascii="Cambria" w:eastAsia="Cambria" w:hAnsi="Cambria" w:cs="Cambria"/>
          <w:color w:val="090909"/>
        </w:rPr>
        <w:t xml:space="preserve">. </w:t>
      </w:r>
      <w:r w:rsidRPr="00BC2FBF">
        <w:rPr>
          <w:rFonts w:ascii="Cambria" w:eastAsia="Cambria" w:hAnsi="Cambria" w:cs="Cambria"/>
          <w:i/>
          <w:iCs/>
          <w:color w:val="090909"/>
        </w:rPr>
        <w:t>et al</w:t>
      </w:r>
      <w:r w:rsidRPr="00130814">
        <w:rPr>
          <w:rFonts w:ascii="Cambria" w:eastAsia="Cambria" w:hAnsi="Cambria" w:cs="Cambria"/>
          <w:color w:val="090909"/>
        </w:rPr>
        <w:t xml:space="preserve">. </w:t>
      </w:r>
      <w:r w:rsidRPr="00130814">
        <w:rPr>
          <w:rFonts w:ascii="Cambria" w:eastAsia="Cambria" w:hAnsi="Cambria" w:cs="Cambria"/>
          <w:b/>
          <w:color w:val="090909"/>
        </w:rPr>
        <w:t>O impacto da</w:t>
      </w:r>
      <w:r w:rsidRPr="00130814">
        <w:rPr>
          <w:rFonts w:ascii="Cambria" w:eastAsia="Cambria" w:hAnsi="Cambria" w:cs="Cambria"/>
          <w:color w:val="090909"/>
        </w:rPr>
        <w:t xml:space="preserve"> </w:t>
      </w:r>
      <w:r w:rsidRPr="00130814">
        <w:rPr>
          <w:rFonts w:ascii="Cambria" w:eastAsia="Cambria" w:hAnsi="Cambria" w:cs="Cambria"/>
          <w:b/>
          <w:color w:val="090909"/>
        </w:rPr>
        <w:t>pandemia COVID-19 no ambiente escolar.</w:t>
      </w:r>
      <w:r w:rsidRPr="00130814">
        <w:rPr>
          <w:rFonts w:ascii="Cambria" w:eastAsia="Cambria" w:hAnsi="Cambria" w:cs="Cambria"/>
          <w:color w:val="090909"/>
        </w:rPr>
        <w:t xml:space="preserve"> </w:t>
      </w:r>
      <w:r w:rsidRPr="00130814">
        <w:rPr>
          <w:rFonts w:ascii="Cambria" w:eastAsia="Cambria" w:hAnsi="Cambria" w:cs="Cambria"/>
          <w:color w:val="090909"/>
          <w:lang w:val="en-US"/>
        </w:rPr>
        <w:t xml:space="preserve">Brazilian Journal of Development, Curitiba, </w:t>
      </w:r>
      <w:proofErr w:type="spellStart"/>
      <w:r w:rsidRPr="00130814">
        <w:rPr>
          <w:rFonts w:ascii="Cambria" w:eastAsia="Cambria" w:hAnsi="Cambria" w:cs="Cambria"/>
          <w:color w:val="090909"/>
          <w:lang w:val="en-US"/>
        </w:rPr>
        <w:t>ano</w:t>
      </w:r>
      <w:proofErr w:type="spellEnd"/>
      <w:r w:rsidRPr="00130814">
        <w:rPr>
          <w:rFonts w:ascii="Cambria" w:eastAsia="Cambria" w:hAnsi="Cambria" w:cs="Cambria"/>
          <w:color w:val="090909"/>
          <w:lang w:val="en-US"/>
        </w:rPr>
        <w:t xml:space="preserve"> 2021, v. 7, ed. 11, p. 1-13, 2021. DOI 10.34117/bjdv7n11-366. </w:t>
      </w:r>
      <w:r w:rsidRPr="00130814">
        <w:rPr>
          <w:rFonts w:ascii="Cambria" w:eastAsia="Cambria" w:hAnsi="Cambria" w:cs="Cambria"/>
          <w:color w:val="090909"/>
        </w:rPr>
        <w:t xml:space="preserve">Disponível em: </w:t>
      </w:r>
      <w:hyperlink r:id="rId6">
        <w:r w:rsidRPr="00BC2FBF">
          <w:rPr>
            <w:rFonts w:ascii="Cambria" w:hAnsi="Cambria"/>
            <w:color w:val="000000" w:themeColor="text1"/>
          </w:rPr>
          <w:t>h</w:t>
        </w:r>
      </w:hyperlink>
      <w:hyperlink r:id="rId7">
        <w:r w:rsidRPr="00BC2FBF">
          <w:rPr>
            <w:rFonts w:ascii="Cambria" w:eastAsia="Cambria" w:hAnsi="Cambria" w:cs="Cambria"/>
            <w:color w:val="000000" w:themeColor="text1"/>
          </w:rPr>
          <w:t>ttps://scholar.archive.org/work/aegfilglrrbi3eblnm4dlb6yra/access/wayback/https://brazilianjournals.com/index.php/BRJD/article/download/39972/pdf.</w:t>
        </w:r>
      </w:hyperlink>
      <w:r w:rsidRPr="00BC2FBF">
        <w:rPr>
          <w:rFonts w:ascii="Cambria" w:eastAsia="Cambria" w:hAnsi="Cambria" w:cs="Cambria"/>
          <w:color w:val="000000" w:themeColor="text1"/>
        </w:rPr>
        <w:t xml:space="preserve"> </w:t>
      </w:r>
      <w:r w:rsidRPr="00130814">
        <w:rPr>
          <w:rFonts w:ascii="Cambria" w:eastAsia="Cambria" w:hAnsi="Cambria" w:cs="Cambria"/>
        </w:rPr>
        <w:t>Acesso em: 6 maio 2022.</w:t>
      </w:r>
    </w:p>
    <w:p w14:paraId="0427287D" w14:textId="77777777" w:rsidR="00C45E81" w:rsidRPr="00130814" w:rsidRDefault="00C45E81" w:rsidP="00C45E81">
      <w:pPr>
        <w:rPr>
          <w:rFonts w:ascii="Cambria" w:eastAsia="Cambria" w:hAnsi="Cambria" w:cs="Cambria"/>
        </w:rPr>
      </w:pPr>
    </w:p>
    <w:p w14:paraId="6D48EC18" w14:textId="77777777" w:rsidR="00C45E81" w:rsidRDefault="00C45E81" w:rsidP="00C45E81">
      <w:pPr>
        <w:rPr>
          <w:rFonts w:ascii="Cambria" w:eastAsia="Cambria" w:hAnsi="Cambria" w:cs="Cambria"/>
          <w:color w:val="000000"/>
        </w:rPr>
      </w:pPr>
      <w:r w:rsidRPr="00130814">
        <w:rPr>
          <w:rFonts w:ascii="Cambria" w:eastAsia="Cambria" w:hAnsi="Cambria" w:cs="Cambria"/>
          <w:color w:val="000000"/>
        </w:rPr>
        <w:t>GIL, Antônio C</w:t>
      </w:r>
      <w:r>
        <w:rPr>
          <w:rFonts w:ascii="Cambria" w:eastAsia="Cambria" w:hAnsi="Cambria" w:cs="Cambria"/>
          <w:color w:val="000000"/>
        </w:rPr>
        <w:t>.</w:t>
      </w:r>
      <w:r w:rsidRPr="00130814">
        <w:rPr>
          <w:rFonts w:ascii="Cambria" w:eastAsia="Cambria" w:hAnsi="Cambria" w:cs="Cambria"/>
          <w:color w:val="000000"/>
        </w:rPr>
        <w:t xml:space="preserve">. </w:t>
      </w:r>
      <w:r w:rsidRPr="00130814">
        <w:rPr>
          <w:rFonts w:ascii="Cambria" w:eastAsia="Cambria" w:hAnsi="Cambria" w:cs="Cambria"/>
          <w:b/>
          <w:color w:val="000000"/>
        </w:rPr>
        <w:t>Como Elaborar Projetos de Pesquisa</w:t>
      </w:r>
      <w:r w:rsidRPr="00130814">
        <w:rPr>
          <w:rFonts w:ascii="Cambria" w:eastAsia="Cambria" w:hAnsi="Cambria" w:cs="Cambria"/>
          <w:color w:val="000000"/>
        </w:rPr>
        <w:t>. 3ª edição. São Paulo: ATLAS S.A., 1991.</w:t>
      </w:r>
    </w:p>
    <w:p w14:paraId="219646C3" w14:textId="77777777" w:rsidR="00C45E81" w:rsidRPr="00130814" w:rsidRDefault="00C45E81" w:rsidP="00C45E81">
      <w:pPr>
        <w:rPr>
          <w:rFonts w:ascii="Cambria" w:eastAsia="Cambria" w:hAnsi="Cambria" w:cs="Cambria"/>
          <w:color w:val="000000"/>
        </w:rPr>
      </w:pPr>
    </w:p>
    <w:p w14:paraId="1D256C00" w14:textId="77777777" w:rsidR="00C45E81" w:rsidRPr="00130814" w:rsidRDefault="00C45E81" w:rsidP="00C45E81">
      <w:pPr>
        <w:rPr>
          <w:rFonts w:ascii="Cambria" w:eastAsia="Cambria" w:hAnsi="Cambria" w:cs="Cambria"/>
        </w:rPr>
      </w:pPr>
      <w:r w:rsidRPr="00130814">
        <w:rPr>
          <w:rFonts w:ascii="Cambria" w:eastAsia="Cambria" w:hAnsi="Cambria" w:cs="Cambria"/>
        </w:rPr>
        <w:t>LINHARES, Maria B</w:t>
      </w:r>
      <w:r>
        <w:rPr>
          <w:rFonts w:ascii="Cambria" w:eastAsia="Cambria" w:hAnsi="Cambria" w:cs="Cambria"/>
        </w:rPr>
        <w:t>.</w:t>
      </w:r>
      <w:r w:rsidRPr="00130814">
        <w:rPr>
          <w:rFonts w:ascii="Cambria" w:eastAsia="Cambria" w:hAnsi="Cambria" w:cs="Cambria"/>
        </w:rPr>
        <w:t xml:space="preserve"> M., ENUMO, Sônia R. F.</w:t>
      </w:r>
      <w:r w:rsidRPr="00130814">
        <w:rPr>
          <w:rFonts w:ascii="Cambria" w:eastAsia="Cambria" w:hAnsi="Cambria" w:cs="Cambria"/>
          <w:b/>
        </w:rPr>
        <w:t xml:space="preserve"> Reflexões baseadas na Psicologia sobre efeitos da pandemia COVID-19 no desenvolvimento infantil. </w:t>
      </w:r>
      <w:r w:rsidRPr="00130814">
        <w:rPr>
          <w:rFonts w:ascii="Cambria" w:eastAsia="Cambria" w:hAnsi="Cambria" w:cs="Cambria"/>
        </w:rPr>
        <w:t xml:space="preserve">Seção Temática: Contribuições da Psicologia no contexto da pandemia da COVID-19. Estud. psicol., Campinas, 2020. Disponível em: </w:t>
      </w:r>
    </w:p>
    <w:p w14:paraId="3FAD0894" w14:textId="77777777" w:rsidR="00C45E81" w:rsidRPr="00CC5CA8" w:rsidRDefault="00C45E81" w:rsidP="00C45E81">
      <w:pPr>
        <w:rPr>
          <w:rFonts w:ascii="Cambria" w:eastAsia="Cambria" w:hAnsi="Cambria" w:cs="Cambria"/>
          <w:color w:val="000000" w:themeColor="text1"/>
        </w:rPr>
      </w:pPr>
      <w:r w:rsidRPr="00CC5CA8">
        <w:rPr>
          <w:rFonts w:ascii="Cambria" w:eastAsia="Cambria" w:hAnsi="Cambria" w:cs="Cambria"/>
          <w:color w:val="000000" w:themeColor="text1"/>
        </w:rPr>
        <w:t>https://www.scielo.br/j/estpsi/a/CrYD84R5ywKWBqwbRzLzd8C/abstract/?lang=pt . Acesso em 6 de maio de 2022</w:t>
      </w:r>
    </w:p>
    <w:p w14:paraId="6C2EE1AA" w14:textId="77777777" w:rsidR="00C45E81" w:rsidRPr="00130814" w:rsidRDefault="00C45E81" w:rsidP="00C45E81">
      <w:pPr>
        <w:rPr>
          <w:rFonts w:ascii="Cambria" w:eastAsia="Cambria" w:hAnsi="Cambria" w:cs="Cambria"/>
        </w:rPr>
      </w:pPr>
    </w:p>
    <w:p w14:paraId="5D943709" w14:textId="77777777" w:rsidR="00C45E81" w:rsidRDefault="00C45E81" w:rsidP="00C45E81">
      <w:pPr>
        <w:rPr>
          <w:rFonts w:ascii="Cambria" w:eastAsia="Cambria" w:hAnsi="Cambria" w:cs="Cambria"/>
        </w:rPr>
      </w:pPr>
      <w:r w:rsidRPr="00130814">
        <w:rPr>
          <w:rFonts w:ascii="Cambria" w:eastAsia="Cambria" w:hAnsi="Cambria" w:cs="Cambria"/>
        </w:rPr>
        <w:t xml:space="preserve">MARCOS, </w:t>
      </w:r>
      <w:proofErr w:type="spellStart"/>
      <w:r w:rsidRPr="00130814">
        <w:rPr>
          <w:rFonts w:ascii="Cambria" w:eastAsia="Cambria" w:hAnsi="Cambria" w:cs="Cambria"/>
        </w:rPr>
        <w:t>Suélen</w:t>
      </w:r>
      <w:proofErr w:type="spellEnd"/>
      <w:r w:rsidRPr="00130814">
        <w:rPr>
          <w:rFonts w:ascii="Cambria" w:eastAsia="Cambria" w:hAnsi="Cambria" w:cs="Cambria"/>
        </w:rPr>
        <w:t xml:space="preserve"> C.; ZAUHYGARMS, </w:t>
      </w:r>
      <w:proofErr w:type="spellStart"/>
      <w:r w:rsidRPr="00130814">
        <w:rPr>
          <w:rFonts w:ascii="Cambria" w:eastAsia="Cambria" w:hAnsi="Cambria" w:cs="Cambria"/>
        </w:rPr>
        <w:t>Gilza</w:t>
      </w:r>
      <w:proofErr w:type="spellEnd"/>
      <w:r w:rsidRPr="00130814">
        <w:rPr>
          <w:rFonts w:ascii="Cambria" w:eastAsia="Cambria" w:hAnsi="Cambria" w:cs="Cambria"/>
        </w:rPr>
        <w:t xml:space="preserve"> M. </w:t>
      </w:r>
      <w:r w:rsidRPr="00130814">
        <w:rPr>
          <w:rFonts w:ascii="Cambria" w:eastAsia="Cambria" w:hAnsi="Cambria" w:cs="Cambria"/>
          <w:b/>
        </w:rPr>
        <w:t xml:space="preserve">A formação de um vínculo </w:t>
      </w:r>
      <w:proofErr w:type="spellStart"/>
      <w:r w:rsidRPr="00130814">
        <w:rPr>
          <w:rFonts w:ascii="Cambria" w:eastAsia="Cambria" w:hAnsi="Cambria" w:cs="Cambria"/>
          <w:b/>
        </w:rPr>
        <w:t>afeitvo</w:t>
      </w:r>
      <w:proofErr w:type="spellEnd"/>
      <w:r w:rsidRPr="00130814">
        <w:rPr>
          <w:rFonts w:ascii="Cambria" w:eastAsia="Cambria" w:hAnsi="Cambria" w:cs="Cambria"/>
          <w:b/>
        </w:rPr>
        <w:t xml:space="preserve"> entre educadoras e crianças como possibilidade para uma adaptação feliz a creche.</w:t>
      </w:r>
      <w:r w:rsidRPr="00130814">
        <w:rPr>
          <w:rFonts w:ascii="Cambria" w:eastAsia="Cambria" w:hAnsi="Cambria" w:cs="Cambria"/>
        </w:rPr>
        <w:t xml:space="preserve"> </w:t>
      </w:r>
      <w:proofErr w:type="spellStart"/>
      <w:r w:rsidRPr="00130814">
        <w:rPr>
          <w:rFonts w:ascii="Cambria" w:eastAsia="Cambria" w:hAnsi="Cambria" w:cs="Cambria"/>
        </w:rPr>
        <w:t>Colloquium</w:t>
      </w:r>
      <w:proofErr w:type="spellEnd"/>
      <w:r w:rsidRPr="00130814">
        <w:rPr>
          <w:rFonts w:ascii="Cambria" w:eastAsia="Cambria" w:hAnsi="Cambria" w:cs="Cambria"/>
        </w:rPr>
        <w:t xml:space="preserve"> </w:t>
      </w:r>
      <w:proofErr w:type="spellStart"/>
      <w:r w:rsidRPr="00130814">
        <w:rPr>
          <w:rFonts w:ascii="Cambria" w:eastAsia="Cambria" w:hAnsi="Cambria" w:cs="Cambria"/>
        </w:rPr>
        <w:t>Humanarum</w:t>
      </w:r>
      <w:proofErr w:type="spellEnd"/>
      <w:r w:rsidRPr="00130814">
        <w:rPr>
          <w:rFonts w:ascii="Cambria" w:eastAsia="Cambria" w:hAnsi="Cambria" w:cs="Cambria"/>
        </w:rPr>
        <w:t xml:space="preserve">, v. 13, n. 3, p. 7-13, 10 de </w:t>
      </w:r>
      <w:proofErr w:type="spellStart"/>
      <w:r w:rsidRPr="00130814">
        <w:rPr>
          <w:rFonts w:ascii="Cambria" w:eastAsia="Cambria" w:hAnsi="Cambria" w:cs="Cambria"/>
        </w:rPr>
        <w:t>abr</w:t>
      </w:r>
      <w:proofErr w:type="spellEnd"/>
      <w:r w:rsidRPr="00130814">
        <w:rPr>
          <w:rFonts w:ascii="Cambria" w:eastAsia="Cambria" w:hAnsi="Cambria" w:cs="Cambria"/>
        </w:rPr>
        <w:t xml:space="preserve"> de 2016 Disponível </w:t>
      </w:r>
      <w:r w:rsidRPr="00CC5CA8">
        <w:rPr>
          <w:rFonts w:ascii="Cambria" w:eastAsia="Cambria" w:hAnsi="Cambria" w:cs="Cambria"/>
          <w:color w:val="000000" w:themeColor="text1"/>
        </w:rPr>
        <w:t xml:space="preserve">em: https://revistas.unoeste.br/index.php/ch/article/view/1776/1730. Acesso </w:t>
      </w:r>
      <w:r w:rsidRPr="00130814">
        <w:rPr>
          <w:rFonts w:ascii="Cambria" w:eastAsia="Cambria" w:hAnsi="Cambria" w:cs="Cambria"/>
        </w:rPr>
        <w:t xml:space="preserve">em 13 de </w:t>
      </w:r>
      <w:proofErr w:type="spellStart"/>
      <w:r w:rsidRPr="00130814">
        <w:rPr>
          <w:rFonts w:ascii="Cambria" w:eastAsia="Cambria" w:hAnsi="Cambria" w:cs="Cambria"/>
        </w:rPr>
        <w:t>abr</w:t>
      </w:r>
      <w:proofErr w:type="spellEnd"/>
      <w:r w:rsidRPr="00130814">
        <w:rPr>
          <w:rFonts w:ascii="Cambria" w:eastAsia="Cambria" w:hAnsi="Cambria" w:cs="Cambria"/>
        </w:rPr>
        <w:t xml:space="preserve"> de 2022.</w:t>
      </w:r>
    </w:p>
    <w:p w14:paraId="1A102CEA" w14:textId="77777777" w:rsidR="00C45E81" w:rsidRPr="00130814" w:rsidRDefault="00C45E81" w:rsidP="00C45E81">
      <w:pPr>
        <w:rPr>
          <w:rFonts w:ascii="Cambria" w:eastAsia="Cambria" w:hAnsi="Cambria" w:cs="Cambria"/>
        </w:rPr>
      </w:pPr>
    </w:p>
    <w:p w14:paraId="7997BBE9" w14:textId="77777777" w:rsidR="00C45E81" w:rsidRPr="00CC5CA8" w:rsidRDefault="00C45E81" w:rsidP="00C45E81">
      <w:pPr>
        <w:rPr>
          <w:rFonts w:ascii="Cambria" w:eastAsia="Cambria" w:hAnsi="Cambria" w:cs="Cambria"/>
          <w:color w:val="000000" w:themeColor="text1"/>
        </w:rPr>
      </w:pPr>
      <w:r w:rsidRPr="00130814">
        <w:rPr>
          <w:rFonts w:ascii="Cambria" w:eastAsia="Cambria" w:hAnsi="Cambria" w:cs="Cambria"/>
        </w:rPr>
        <w:t xml:space="preserve">MENON, Aline; CORSO, </w:t>
      </w:r>
      <w:proofErr w:type="spellStart"/>
      <w:r w:rsidRPr="00130814">
        <w:rPr>
          <w:rFonts w:ascii="Cambria" w:eastAsia="Cambria" w:hAnsi="Cambria" w:cs="Cambria"/>
        </w:rPr>
        <w:t>Angela</w:t>
      </w:r>
      <w:proofErr w:type="spellEnd"/>
      <w:r w:rsidRPr="00130814">
        <w:rPr>
          <w:rFonts w:ascii="Cambria" w:eastAsia="Cambria" w:hAnsi="Cambria" w:cs="Cambria"/>
        </w:rPr>
        <w:t xml:space="preserve">. </w:t>
      </w:r>
      <w:r w:rsidRPr="00130814">
        <w:rPr>
          <w:rFonts w:ascii="Cambria" w:eastAsia="Cambria" w:hAnsi="Cambria" w:cs="Cambria"/>
          <w:b/>
        </w:rPr>
        <w:t>Adaptação infantil: a relação entre a instituição infantil e a família</w:t>
      </w:r>
      <w:r w:rsidRPr="00130814">
        <w:rPr>
          <w:rFonts w:ascii="Cambria" w:eastAsia="Cambria" w:hAnsi="Cambria" w:cs="Cambria"/>
        </w:rPr>
        <w:t xml:space="preserve">. Unicentro, 2012. Disponível em: </w:t>
      </w:r>
      <w:r w:rsidRPr="00CC5CA8">
        <w:rPr>
          <w:rFonts w:ascii="Cambria" w:eastAsia="Cambria" w:hAnsi="Cambria" w:cs="Cambria"/>
          <w:color w:val="000000" w:themeColor="text1"/>
        </w:rPr>
        <w:t xml:space="preserve">https://anais.unicentro.br/seped/pdf/iiiv3n1/165.pdf. Acesso em 27 de </w:t>
      </w:r>
      <w:proofErr w:type="spellStart"/>
      <w:r w:rsidRPr="00CC5CA8">
        <w:rPr>
          <w:rFonts w:ascii="Cambria" w:eastAsia="Cambria" w:hAnsi="Cambria" w:cs="Cambria"/>
          <w:color w:val="000000" w:themeColor="text1"/>
        </w:rPr>
        <w:t>abr</w:t>
      </w:r>
      <w:proofErr w:type="spellEnd"/>
      <w:r w:rsidRPr="00CC5CA8">
        <w:rPr>
          <w:rFonts w:ascii="Cambria" w:eastAsia="Cambria" w:hAnsi="Cambria" w:cs="Cambria"/>
          <w:color w:val="000000" w:themeColor="text1"/>
        </w:rPr>
        <w:t xml:space="preserve"> de 2022.</w:t>
      </w:r>
    </w:p>
    <w:p w14:paraId="4D10CE9B" w14:textId="77777777" w:rsidR="00C45E81" w:rsidRPr="00130814" w:rsidRDefault="00C45E81" w:rsidP="00C45E81">
      <w:pPr>
        <w:rPr>
          <w:rFonts w:ascii="Cambria" w:eastAsia="Cambria" w:hAnsi="Cambria" w:cs="Cambria"/>
          <w:color w:val="090909"/>
        </w:rPr>
      </w:pPr>
    </w:p>
    <w:p w14:paraId="18D2FEFB" w14:textId="77777777" w:rsidR="00C45E81" w:rsidRPr="00CC5CA8" w:rsidRDefault="00C45E81" w:rsidP="00C45E81">
      <w:pPr>
        <w:rPr>
          <w:rFonts w:ascii="Cambria" w:eastAsia="Cambria" w:hAnsi="Cambria" w:cs="Cambria"/>
          <w:color w:val="000000" w:themeColor="text1"/>
        </w:rPr>
      </w:pPr>
      <w:r w:rsidRPr="00130814">
        <w:rPr>
          <w:rFonts w:ascii="Cambria" w:eastAsia="Cambria" w:hAnsi="Cambria" w:cs="Cambria"/>
        </w:rPr>
        <w:t xml:space="preserve">MONTEIRO, Edna; et al. </w:t>
      </w:r>
      <w:r w:rsidRPr="00130814">
        <w:rPr>
          <w:rFonts w:ascii="Cambria" w:eastAsia="Cambria" w:hAnsi="Cambria" w:cs="Cambria"/>
          <w:b/>
        </w:rPr>
        <w:t xml:space="preserve">A adaptação inicial na Educação Infantil durante o ensino remoto: a experiência de uma escola da rede municipal de Campina Grande (PB). </w:t>
      </w:r>
      <w:proofErr w:type="spellStart"/>
      <w:r w:rsidRPr="00130814">
        <w:rPr>
          <w:rFonts w:ascii="Cambria" w:eastAsia="Cambria" w:hAnsi="Cambria" w:cs="Cambria"/>
        </w:rPr>
        <w:t>Conedu</w:t>
      </w:r>
      <w:proofErr w:type="spellEnd"/>
      <w:r w:rsidRPr="00130814">
        <w:rPr>
          <w:rFonts w:ascii="Cambria" w:eastAsia="Cambria" w:hAnsi="Cambria" w:cs="Cambria"/>
        </w:rPr>
        <w:t xml:space="preserve"> – VII Congresso Nacional de Educação. Campina Grande – PB, 27 de </w:t>
      </w:r>
      <w:proofErr w:type="spellStart"/>
      <w:r w:rsidRPr="00130814">
        <w:rPr>
          <w:rFonts w:ascii="Cambria" w:eastAsia="Cambria" w:hAnsi="Cambria" w:cs="Cambria"/>
        </w:rPr>
        <w:t>jan</w:t>
      </w:r>
      <w:proofErr w:type="spellEnd"/>
      <w:r w:rsidRPr="00130814">
        <w:rPr>
          <w:rFonts w:ascii="Cambria" w:eastAsia="Cambria" w:hAnsi="Cambria" w:cs="Cambria"/>
        </w:rPr>
        <w:t xml:space="preserve"> de 2022. Disponível em: </w:t>
      </w:r>
      <w:r w:rsidRPr="00CC5CA8">
        <w:rPr>
          <w:rFonts w:ascii="Cambria" w:eastAsia="Cambria" w:hAnsi="Cambria" w:cs="Cambria"/>
          <w:color w:val="000000" w:themeColor="text1"/>
        </w:rPr>
        <w:t xml:space="preserve">https://www.editorarealize.com.br/editora/anais/conedu/2021/TRABALHO_EV150_MD1_SA109_ID6926_29072021221243.pdf . Acesso em 27 de </w:t>
      </w:r>
      <w:proofErr w:type="spellStart"/>
      <w:r w:rsidRPr="00CC5CA8">
        <w:rPr>
          <w:rFonts w:ascii="Cambria" w:eastAsia="Cambria" w:hAnsi="Cambria" w:cs="Cambria"/>
          <w:color w:val="000000" w:themeColor="text1"/>
        </w:rPr>
        <w:t>abr</w:t>
      </w:r>
      <w:proofErr w:type="spellEnd"/>
      <w:r w:rsidRPr="00CC5CA8">
        <w:rPr>
          <w:rFonts w:ascii="Cambria" w:eastAsia="Cambria" w:hAnsi="Cambria" w:cs="Cambria"/>
          <w:color w:val="000000" w:themeColor="text1"/>
        </w:rPr>
        <w:t xml:space="preserve"> de 2022.</w:t>
      </w:r>
    </w:p>
    <w:p w14:paraId="718CA185" w14:textId="77777777" w:rsidR="00C45E81" w:rsidRPr="00130814" w:rsidRDefault="00C45E81" w:rsidP="00C45E81">
      <w:pPr>
        <w:rPr>
          <w:rFonts w:ascii="Cambria" w:eastAsia="Cambria" w:hAnsi="Cambria" w:cs="Cambria"/>
        </w:rPr>
      </w:pPr>
    </w:p>
    <w:p w14:paraId="3B1D7051" w14:textId="77777777" w:rsidR="00C45E81" w:rsidRDefault="00C45E81" w:rsidP="00C45E81">
      <w:pPr>
        <w:rPr>
          <w:rFonts w:ascii="Cambria" w:eastAsia="Cambria" w:hAnsi="Cambria" w:cs="Cambria"/>
        </w:rPr>
      </w:pPr>
      <w:r w:rsidRPr="00C45E81">
        <w:rPr>
          <w:rFonts w:ascii="Cambria" w:eastAsia="Cambria" w:hAnsi="Cambria" w:cs="Cambria"/>
        </w:rPr>
        <w:t xml:space="preserve">NEUMANN, Ana L. </w:t>
      </w:r>
      <w:r w:rsidRPr="00C45E81">
        <w:rPr>
          <w:rFonts w:ascii="Cambria" w:eastAsia="Cambria" w:hAnsi="Cambria" w:cs="Cambria"/>
          <w:i/>
          <w:iCs/>
        </w:rPr>
        <w:t>et al</w:t>
      </w:r>
      <w:r w:rsidRPr="00C45E81">
        <w:rPr>
          <w:rFonts w:ascii="Cambria" w:eastAsia="Cambria" w:hAnsi="Cambria" w:cs="Cambria"/>
        </w:rPr>
        <w:t xml:space="preserve">. </w:t>
      </w:r>
      <w:r w:rsidRPr="00130814">
        <w:rPr>
          <w:rFonts w:ascii="Cambria" w:eastAsia="Cambria" w:hAnsi="Cambria" w:cs="Cambria"/>
          <w:b/>
        </w:rPr>
        <w:t>Impacto da pandemia</w:t>
      </w:r>
      <w:r w:rsidRPr="00130814">
        <w:rPr>
          <w:rFonts w:ascii="Cambria" w:eastAsia="Cambria" w:hAnsi="Cambria" w:cs="Cambria"/>
        </w:rPr>
        <w:t xml:space="preserve"> </w:t>
      </w:r>
      <w:r w:rsidRPr="00130814">
        <w:rPr>
          <w:rFonts w:ascii="Cambria" w:eastAsia="Cambria" w:hAnsi="Cambria" w:cs="Cambria"/>
          <w:b/>
        </w:rPr>
        <w:t>por covid-19 sobre a saúde mental das crianças e adolescentes: Uma revisão integrativa</w:t>
      </w:r>
      <w:r w:rsidRPr="00130814">
        <w:rPr>
          <w:rFonts w:ascii="Cambria" w:eastAsia="Cambria" w:hAnsi="Cambria" w:cs="Cambria"/>
        </w:rPr>
        <w:t xml:space="preserve">. Pandemias: Impactos na sociedade, p. 1-11, 2020. Disponível em: </w:t>
      </w:r>
      <w:hyperlink r:id="rId8">
        <w:r w:rsidRPr="00CC5CA8">
          <w:rPr>
            <w:rFonts w:ascii="Cambria" w:eastAsia="Cambria" w:hAnsi="Cambria" w:cs="Cambria"/>
            <w:color w:val="000000" w:themeColor="text1"/>
          </w:rPr>
          <w:t>https://www.researchgate.net/profile/Luciano-Pinto-2/publication/346440254_IMPACTO_DA_PANDEMIA_POR_COVID-19_SOBRE_A_SAUDE_MENTAL_DE_CRIANCAS_E_ADOLESCENTES_UMA_REVISAO_INTEGRATIVA/links/5fe8809592851c13fec4e137/IMPACTO-DA-PANDEMIA-POR-COVID-19-SOBRE-A-SAUDE-MENTAL-DE-CRIANCAS-E-ADOLESCENTES-UMA-REVISAO-INTEGRATIVA.pdf</w:t>
        </w:r>
      </w:hyperlink>
      <w:r w:rsidRPr="00CC5CA8">
        <w:rPr>
          <w:rFonts w:ascii="Cambria" w:eastAsia="Cambria" w:hAnsi="Cambria" w:cs="Cambria"/>
          <w:color w:val="000000" w:themeColor="text1"/>
        </w:rPr>
        <w:t xml:space="preserve">. </w:t>
      </w:r>
      <w:r w:rsidRPr="00130814">
        <w:rPr>
          <w:rFonts w:ascii="Cambria" w:eastAsia="Cambria" w:hAnsi="Cambria" w:cs="Cambria"/>
        </w:rPr>
        <w:t>Acesso em: 6 maio 2022.</w:t>
      </w:r>
    </w:p>
    <w:p w14:paraId="736A96C9" w14:textId="77777777" w:rsidR="00C45E81" w:rsidRPr="00130814" w:rsidRDefault="00C45E81" w:rsidP="00C45E81">
      <w:pPr>
        <w:rPr>
          <w:rFonts w:ascii="Cambria" w:eastAsia="Cambria" w:hAnsi="Cambria" w:cs="Cambria"/>
        </w:rPr>
      </w:pPr>
    </w:p>
    <w:p w14:paraId="5B27822C" w14:textId="77777777" w:rsidR="00C45E81" w:rsidRPr="00CC5CA8" w:rsidRDefault="00C45E81" w:rsidP="00C45E81">
      <w:pPr>
        <w:pBdr>
          <w:top w:val="nil"/>
          <w:left w:val="nil"/>
          <w:bottom w:val="nil"/>
          <w:right w:val="nil"/>
          <w:between w:val="nil"/>
        </w:pBdr>
        <w:rPr>
          <w:rFonts w:ascii="Cambria" w:eastAsia="Cambria" w:hAnsi="Cambria" w:cs="Cambria"/>
          <w:color w:val="000000" w:themeColor="text1"/>
        </w:rPr>
      </w:pPr>
      <w:r w:rsidRPr="00130814">
        <w:rPr>
          <w:rFonts w:ascii="Cambria" w:eastAsia="Cambria" w:hAnsi="Cambria" w:cs="Cambria"/>
          <w:color w:val="000000"/>
        </w:rPr>
        <w:lastRenderedPageBreak/>
        <w:t>PALÚ, Janete</w:t>
      </w:r>
      <w:r w:rsidRPr="00130814">
        <w:rPr>
          <w:rFonts w:ascii="Cambria" w:eastAsia="Cambria" w:hAnsi="Cambria" w:cs="Cambria"/>
        </w:rPr>
        <w:t>;</w:t>
      </w:r>
      <w:r w:rsidRPr="00130814">
        <w:rPr>
          <w:rFonts w:ascii="Cambria" w:eastAsia="Cambria" w:hAnsi="Cambria" w:cs="Cambria"/>
          <w:color w:val="000000"/>
        </w:rPr>
        <w:t xml:space="preserve"> SCHUTZ</w:t>
      </w:r>
      <w:r w:rsidRPr="00130814">
        <w:rPr>
          <w:rFonts w:ascii="Cambria" w:eastAsia="Cambria" w:hAnsi="Cambria" w:cs="Cambria"/>
        </w:rPr>
        <w:t>,</w:t>
      </w:r>
      <w:r w:rsidRPr="00130814">
        <w:rPr>
          <w:rFonts w:ascii="Cambria" w:eastAsia="Cambria" w:hAnsi="Cambria" w:cs="Cambria"/>
          <w:color w:val="000000"/>
        </w:rPr>
        <w:t xml:space="preserve"> </w:t>
      </w:r>
      <w:proofErr w:type="spellStart"/>
      <w:r w:rsidRPr="00130814">
        <w:rPr>
          <w:rFonts w:ascii="Cambria" w:eastAsia="Cambria" w:hAnsi="Cambria" w:cs="Cambria"/>
          <w:color w:val="000000"/>
        </w:rPr>
        <w:t>Jenerton</w:t>
      </w:r>
      <w:proofErr w:type="spellEnd"/>
      <w:r w:rsidRPr="00130814">
        <w:rPr>
          <w:rFonts w:ascii="Cambria" w:eastAsia="Cambria" w:hAnsi="Cambria" w:cs="Cambria"/>
          <w:color w:val="000000"/>
        </w:rPr>
        <w:t xml:space="preserve"> A</w:t>
      </w:r>
      <w:r w:rsidRPr="00130814">
        <w:rPr>
          <w:rFonts w:ascii="Cambria" w:eastAsia="Cambria" w:hAnsi="Cambria" w:cs="Cambria"/>
        </w:rPr>
        <w:t>.;</w:t>
      </w:r>
      <w:r w:rsidRPr="00130814">
        <w:rPr>
          <w:rFonts w:ascii="Cambria" w:eastAsia="Cambria" w:hAnsi="Cambria" w:cs="Cambria"/>
          <w:color w:val="000000"/>
        </w:rPr>
        <w:t xml:space="preserve"> MAYER, Leandro. </w:t>
      </w:r>
      <w:r w:rsidRPr="00130814">
        <w:rPr>
          <w:rFonts w:ascii="Cambria" w:eastAsia="Cambria" w:hAnsi="Cambria" w:cs="Cambria"/>
          <w:b/>
          <w:color w:val="000000"/>
        </w:rPr>
        <w:t>Desafios da educação em tempos de pandemia</w:t>
      </w:r>
      <w:r w:rsidRPr="00130814">
        <w:rPr>
          <w:rFonts w:ascii="Cambria" w:eastAsia="Cambria" w:hAnsi="Cambria" w:cs="Cambria"/>
          <w:color w:val="000000"/>
        </w:rPr>
        <w:t xml:space="preserve">. Editora Ilustração, Cruz Alta - Brasil, 2020. Disponível em: </w:t>
      </w:r>
      <w:r w:rsidRPr="00CC5CA8">
        <w:rPr>
          <w:rFonts w:ascii="Cambria" w:eastAsia="Cambria" w:hAnsi="Cambria" w:cs="Cambria"/>
          <w:color w:val="000000" w:themeColor="text1"/>
        </w:rPr>
        <w:t xml:space="preserve">https://www.researchgate.net/profile/Janete-Palu/publication/349312858_DESAFIOS_DA_EDUCACAO_EM_TEMPOS_DE_PANDEMIA/links/602a572592851c4ed571ff33/DESAFIOS-DA-EDUCACAO-EM-TEMPOS-DE-PANDEMIA.pdf. Acesso em: 12 de fev de 2022. </w:t>
      </w:r>
    </w:p>
    <w:p w14:paraId="15B9B438" w14:textId="77777777" w:rsidR="00C45E81" w:rsidRPr="00130814" w:rsidRDefault="00C45E81" w:rsidP="00C45E81">
      <w:pPr>
        <w:pBdr>
          <w:top w:val="nil"/>
          <w:left w:val="nil"/>
          <w:bottom w:val="nil"/>
          <w:right w:val="nil"/>
          <w:between w:val="nil"/>
        </w:pBdr>
        <w:rPr>
          <w:rFonts w:ascii="Cambria" w:eastAsia="Cambria" w:hAnsi="Cambria" w:cs="Cambria"/>
        </w:rPr>
      </w:pPr>
      <w:r w:rsidRPr="00130814">
        <w:rPr>
          <w:rFonts w:ascii="Cambria" w:eastAsia="Cambria" w:hAnsi="Cambria" w:cs="Cambria"/>
          <w:color w:val="000000"/>
        </w:rPr>
        <w:tab/>
      </w:r>
    </w:p>
    <w:p w14:paraId="104380D8" w14:textId="77777777" w:rsidR="00C45E81" w:rsidRPr="00CC5CA8" w:rsidRDefault="00C45E81" w:rsidP="00C45E81">
      <w:pPr>
        <w:pBdr>
          <w:top w:val="nil"/>
          <w:left w:val="nil"/>
          <w:bottom w:val="nil"/>
          <w:right w:val="nil"/>
          <w:between w:val="nil"/>
        </w:pBdr>
        <w:rPr>
          <w:rFonts w:ascii="Cambria" w:eastAsia="Cambria" w:hAnsi="Cambria" w:cs="Cambria"/>
          <w:color w:val="000000" w:themeColor="text1"/>
        </w:rPr>
      </w:pPr>
      <w:r w:rsidRPr="00130814">
        <w:rPr>
          <w:rFonts w:ascii="Cambria" w:eastAsia="Cambria" w:hAnsi="Cambria" w:cs="Cambria"/>
          <w:color w:val="000000"/>
        </w:rPr>
        <w:t xml:space="preserve">PINHO, </w:t>
      </w:r>
      <w:proofErr w:type="spellStart"/>
      <w:r w:rsidRPr="00130814">
        <w:rPr>
          <w:rFonts w:ascii="Cambria" w:eastAsia="Cambria" w:hAnsi="Cambria" w:cs="Cambria"/>
          <w:color w:val="000000"/>
        </w:rPr>
        <w:t>Angela</w:t>
      </w:r>
      <w:proofErr w:type="spellEnd"/>
      <w:r w:rsidRPr="00130814">
        <w:rPr>
          <w:rFonts w:ascii="Cambria" w:eastAsia="Cambria" w:hAnsi="Cambria" w:cs="Cambria"/>
          <w:color w:val="000000"/>
        </w:rPr>
        <w:t xml:space="preserve">. Fechamento generalizado de escolas impõe desafio inédito à educação. </w:t>
      </w:r>
      <w:r w:rsidRPr="00130814">
        <w:rPr>
          <w:rFonts w:ascii="Cambria" w:eastAsia="Cambria" w:hAnsi="Cambria" w:cs="Cambria"/>
          <w:b/>
          <w:color w:val="000000"/>
        </w:rPr>
        <w:t>Folha de São Paulo</w:t>
      </w:r>
      <w:r w:rsidRPr="00130814">
        <w:rPr>
          <w:rFonts w:ascii="Cambria" w:eastAsia="Cambria" w:hAnsi="Cambria" w:cs="Cambria"/>
          <w:color w:val="000000"/>
        </w:rPr>
        <w:t xml:space="preserve">. São Paulo, mar 2020. Disponível </w:t>
      </w:r>
      <w:r w:rsidRPr="00CC5CA8">
        <w:rPr>
          <w:rFonts w:ascii="Cambria" w:eastAsia="Cambria" w:hAnsi="Cambria" w:cs="Cambria"/>
          <w:color w:val="000000" w:themeColor="text1"/>
        </w:rPr>
        <w:t xml:space="preserve">em:https://www1.folha.uol.com.br/educacao/2020/03/fechamento-generalizado-de-escolas-impoe-desafio-inedito-a-educacao.shtml . Acesso em: 12 fev 2022 </w:t>
      </w:r>
    </w:p>
    <w:p w14:paraId="08B2904D" w14:textId="77777777" w:rsidR="00C45E81" w:rsidRPr="00130814" w:rsidRDefault="00C45E81" w:rsidP="00C45E81">
      <w:pPr>
        <w:pBdr>
          <w:top w:val="nil"/>
          <w:left w:val="nil"/>
          <w:bottom w:val="nil"/>
          <w:right w:val="nil"/>
          <w:between w:val="nil"/>
        </w:pBdr>
        <w:rPr>
          <w:rFonts w:ascii="Cambria" w:eastAsia="Cambria" w:hAnsi="Cambria" w:cs="Cambria"/>
          <w:color w:val="000000"/>
        </w:rPr>
      </w:pPr>
    </w:p>
    <w:p w14:paraId="4556856E" w14:textId="77777777" w:rsidR="00C45E81" w:rsidRPr="00CC5CA8" w:rsidRDefault="00C45E81" w:rsidP="00C45E81">
      <w:pPr>
        <w:rPr>
          <w:rFonts w:ascii="Cambria" w:eastAsia="Cambria" w:hAnsi="Cambria" w:cs="Cambria"/>
          <w:color w:val="000000" w:themeColor="text1"/>
        </w:rPr>
      </w:pPr>
      <w:r w:rsidRPr="00130814">
        <w:rPr>
          <w:rFonts w:ascii="Cambria" w:eastAsia="Cambria" w:hAnsi="Cambria" w:cs="Cambria"/>
          <w:color w:val="000000"/>
        </w:rPr>
        <w:t xml:space="preserve">PROETTI, Sidney. As pesquisas qualitativa e quantitativa como métodos de investigação científica: Um estudo comparativo e objetivo. </w:t>
      </w:r>
      <w:r w:rsidRPr="00130814">
        <w:rPr>
          <w:rFonts w:ascii="Cambria" w:eastAsia="Cambria" w:hAnsi="Cambria" w:cs="Cambria"/>
          <w:b/>
          <w:color w:val="000000"/>
        </w:rPr>
        <w:t xml:space="preserve">Revista </w:t>
      </w:r>
      <w:proofErr w:type="spellStart"/>
      <w:r w:rsidRPr="00130814">
        <w:rPr>
          <w:rFonts w:ascii="Cambria" w:eastAsia="Cambria" w:hAnsi="Cambria" w:cs="Cambria"/>
          <w:b/>
          <w:color w:val="000000"/>
        </w:rPr>
        <w:t>Lumen</w:t>
      </w:r>
      <w:proofErr w:type="spellEnd"/>
      <w:r w:rsidRPr="00130814">
        <w:rPr>
          <w:rFonts w:ascii="Cambria" w:eastAsia="Cambria" w:hAnsi="Cambria" w:cs="Cambria"/>
          <w:color w:val="000000"/>
        </w:rPr>
        <w:t xml:space="preserve"> - ISSN: 2447-8717, v.2, n.4</w:t>
      </w:r>
      <w:r w:rsidRPr="00130814">
        <w:rPr>
          <w:rFonts w:ascii="Cambria" w:eastAsia="Cambria" w:hAnsi="Cambria" w:cs="Cambria"/>
        </w:rPr>
        <w:t xml:space="preserve">, </w:t>
      </w:r>
      <w:r w:rsidRPr="00130814">
        <w:rPr>
          <w:rFonts w:ascii="Cambria" w:eastAsia="Cambria" w:hAnsi="Cambria" w:cs="Cambria"/>
          <w:color w:val="000000"/>
        </w:rPr>
        <w:t xml:space="preserve">2017. Disponível em: </w:t>
      </w:r>
      <w:r w:rsidRPr="00CC5CA8">
        <w:rPr>
          <w:rFonts w:ascii="Cambria" w:eastAsia="Cambria" w:hAnsi="Cambria" w:cs="Cambria"/>
          <w:color w:val="000000" w:themeColor="text1"/>
        </w:rPr>
        <w:t>http://www.periodicos.unifai.edu.br/index.php/lumen/article/view/60/88 &gt; . Acesso em 22 de mar de 22.</w:t>
      </w:r>
    </w:p>
    <w:p w14:paraId="2349B44A" w14:textId="77777777" w:rsidR="00C45E81" w:rsidRPr="00130814" w:rsidRDefault="00C45E81" w:rsidP="00C45E81">
      <w:pPr>
        <w:rPr>
          <w:rFonts w:ascii="Cambria" w:eastAsia="Cambria" w:hAnsi="Cambria" w:cs="Cambria"/>
        </w:rPr>
      </w:pPr>
    </w:p>
    <w:p w14:paraId="5D9640DD" w14:textId="77777777" w:rsidR="00C45E81" w:rsidRPr="00CC5CA8" w:rsidRDefault="00C45E81" w:rsidP="00C45E81">
      <w:pPr>
        <w:rPr>
          <w:rFonts w:ascii="Cambria" w:eastAsia="Cambria" w:hAnsi="Cambria" w:cs="Cambria"/>
          <w:color w:val="000000" w:themeColor="text1"/>
        </w:rPr>
      </w:pPr>
      <w:r w:rsidRPr="00130814">
        <w:rPr>
          <w:rFonts w:ascii="Cambria" w:eastAsia="Cambria" w:hAnsi="Cambria" w:cs="Cambria"/>
        </w:rPr>
        <w:t xml:space="preserve">REDA, </w:t>
      </w:r>
      <w:proofErr w:type="spellStart"/>
      <w:r w:rsidRPr="00130814">
        <w:rPr>
          <w:rFonts w:ascii="Cambria" w:eastAsia="Cambria" w:hAnsi="Cambria" w:cs="Cambria"/>
        </w:rPr>
        <w:t>Maysaa</w:t>
      </w:r>
      <w:proofErr w:type="spellEnd"/>
      <w:r w:rsidRPr="00130814">
        <w:rPr>
          <w:rFonts w:ascii="Cambria" w:eastAsia="Cambria" w:hAnsi="Cambria" w:cs="Cambria"/>
        </w:rPr>
        <w:t xml:space="preserve"> G.; UJIIE, </w:t>
      </w:r>
      <w:proofErr w:type="spellStart"/>
      <w:r w:rsidRPr="00130814">
        <w:rPr>
          <w:rFonts w:ascii="Cambria" w:eastAsia="Cambria" w:hAnsi="Cambria" w:cs="Cambria"/>
        </w:rPr>
        <w:t>Nájela</w:t>
      </w:r>
      <w:proofErr w:type="spellEnd"/>
      <w:r w:rsidRPr="00130814">
        <w:rPr>
          <w:rFonts w:ascii="Cambria" w:eastAsia="Cambria" w:hAnsi="Cambria" w:cs="Cambria"/>
        </w:rPr>
        <w:t xml:space="preserve"> T. </w:t>
      </w:r>
      <w:r w:rsidRPr="00130814">
        <w:rPr>
          <w:rFonts w:ascii="Cambria" w:eastAsia="Cambria" w:hAnsi="Cambria" w:cs="Cambria"/>
          <w:b/>
        </w:rPr>
        <w:t>A</w:t>
      </w:r>
      <w:r w:rsidRPr="00130814">
        <w:rPr>
          <w:rFonts w:ascii="Cambria" w:eastAsia="Cambria" w:hAnsi="Cambria" w:cs="Cambria"/>
        </w:rPr>
        <w:t xml:space="preserve"> </w:t>
      </w:r>
      <w:r w:rsidRPr="00130814">
        <w:rPr>
          <w:rFonts w:ascii="Cambria" w:eastAsia="Cambria" w:hAnsi="Cambria" w:cs="Cambria"/>
          <w:b/>
        </w:rPr>
        <w:t>Educação Infantil e o processo de adaptação: as concepções de educadoras da infância.</w:t>
      </w:r>
      <w:r w:rsidRPr="00130814">
        <w:rPr>
          <w:rFonts w:ascii="Cambria" w:eastAsia="Cambria" w:hAnsi="Cambria" w:cs="Cambria"/>
        </w:rPr>
        <w:t xml:space="preserve"> IX Congresso Nacional de Educação - EDUCERE, III Encontro Sul Brasileiro de Psicopedagogia, 26-29 de out de 2009 - PUCPR. Irati - PR, 2009. Disponível em:</w:t>
      </w:r>
      <w:r>
        <w:rPr>
          <w:rFonts w:ascii="Cambria" w:eastAsia="Cambria" w:hAnsi="Cambria" w:cs="Cambria"/>
        </w:rPr>
        <w:t xml:space="preserve"> </w:t>
      </w:r>
      <w:r w:rsidRPr="00CC5CA8">
        <w:rPr>
          <w:rFonts w:ascii="Cambria" w:eastAsia="Cambria" w:hAnsi="Cambria" w:cs="Cambria"/>
          <w:color w:val="000000" w:themeColor="text1"/>
        </w:rPr>
        <w:t xml:space="preserve">https://educere.bruc.com.br/cd2009/pdf/2496_1090.pdf . Acesso em 27 de </w:t>
      </w:r>
      <w:proofErr w:type="spellStart"/>
      <w:r w:rsidRPr="00CC5CA8">
        <w:rPr>
          <w:rFonts w:ascii="Cambria" w:eastAsia="Cambria" w:hAnsi="Cambria" w:cs="Cambria"/>
          <w:color w:val="000000" w:themeColor="text1"/>
        </w:rPr>
        <w:t>abr</w:t>
      </w:r>
      <w:proofErr w:type="spellEnd"/>
      <w:r w:rsidRPr="00CC5CA8">
        <w:rPr>
          <w:rFonts w:ascii="Cambria" w:eastAsia="Cambria" w:hAnsi="Cambria" w:cs="Cambria"/>
          <w:color w:val="000000" w:themeColor="text1"/>
        </w:rPr>
        <w:t xml:space="preserve"> de 2022.</w:t>
      </w:r>
    </w:p>
    <w:p w14:paraId="68435126" w14:textId="77777777" w:rsidR="00C45E81" w:rsidRPr="00130814" w:rsidRDefault="00C45E81" w:rsidP="00C45E81">
      <w:pPr>
        <w:rPr>
          <w:rFonts w:ascii="Cambria" w:eastAsia="Cambria" w:hAnsi="Cambria" w:cs="Cambria"/>
        </w:rPr>
      </w:pPr>
    </w:p>
    <w:p w14:paraId="798D0A19" w14:textId="77777777" w:rsidR="00C45E81" w:rsidRPr="00CC5CA8" w:rsidRDefault="00C45E81" w:rsidP="00C45E81">
      <w:pPr>
        <w:rPr>
          <w:rFonts w:ascii="Cambria" w:eastAsia="Cambria" w:hAnsi="Cambria" w:cs="Cambria"/>
          <w:color w:val="000000" w:themeColor="text1"/>
        </w:rPr>
      </w:pPr>
      <w:r w:rsidRPr="00130814">
        <w:rPr>
          <w:rFonts w:ascii="Cambria" w:eastAsia="Cambria" w:hAnsi="Cambria" w:cs="Cambria"/>
        </w:rPr>
        <w:t xml:space="preserve">RODRIGUES, </w:t>
      </w:r>
      <w:proofErr w:type="spellStart"/>
      <w:r w:rsidRPr="00130814">
        <w:rPr>
          <w:rFonts w:ascii="Cambria" w:eastAsia="Cambria" w:hAnsi="Cambria" w:cs="Cambria"/>
        </w:rPr>
        <w:t>Zoleima</w:t>
      </w:r>
      <w:proofErr w:type="spellEnd"/>
      <w:r w:rsidRPr="00130814">
        <w:rPr>
          <w:rFonts w:ascii="Cambria" w:eastAsia="Cambria" w:hAnsi="Cambria" w:cs="Cambria"/>
        </w:rPr>
        <w:t xml:space="preserve"> P. </w:t>
      </w:r>
      <w:r w:rsidRPr="00130814">
        <w:rPr>
          <w:rFonts w:ascii="Cambria" w:eastAsia="Cambria" w:hAnsi="Cambria" w:cs="Cambria"/>
          <w:b/>
        </w:rPr>
        <w:t>A Inserção na Relação Educativo Pedagógica na Educação Infantil</w:t>
      </w:r>
      <w:r w:rsidRPr="00130814">
        <w:rPr>
          <w:rFonts w:ascii="Cambria" w:eastAsia="Cambria" w:hAnsi="Cambria" w:cs="Cambria"/>
        </w:rPr>
        <w:t xml:space="preserve">. Florianópolis: UFSC, 2017. Disponível em: </w:t>
      </w:r>
      <w:hyperlink r:id="rId9" w:history="1">
        <w:r w:rsidRPr="00CC5CA8">
          <w:rPr>
            <w:rStyle w:val="Hyperlink"/>
            <w:rFonts w:ascii="Cambria" w:eastAsia="Cambria" w:hAnsi="Cambria" w:cs="Cambria"/>
            <w:color w:val="000000" w:themeColor="text1"/>
            <w:u w:val="none"/>
          </w:rPr>
          <w:t>https://repositorio.ufsc.br/bitstream/handle/123456789/185618/PEED1273-D.pdf?sequence=-1&amp;isAllowed=y</w:t>
        </w:r>
      </w:hyperlink>
      <w:r w:rsidRPr="00CC5CA8">
        <w:rPr>
          <w:rFonts w:ascii="Cambria" w:eastAsia="Cambria" w:hAnsi="Cambria" w:cs="Cambria"/>
          <w:color w:val="000000" w:themeColor="text1"/>
        </w:rPr>
        <w:t xml:space="preserve"> . Acesso em 13 de fev de 2022.</w:t>
      </w:r>
    </w:p>
    <w:p w14:paraId="32C9657B" w14:textId="77777777" w:rsidR="00C45E81" w:rsidRPr="00CC5CA8" w:rsidRDefault="00C45E81" w:rsidP="00C45E81">
      <w:pPr>
        <w:rPr>
          <w:rFonts w:ascii="Cambria" w:eastAsia="Cambria" w:hAnsi="Cambria" w:cs="Cambria"/>
          <w:color w:val="000000" w:themeColor="text1"/>
        </w:rPr>
      </w:pPr>
    </w:p>
    <w:p w14:paraId="7346F805" w14:textId="77777777" w:rsidR="00C45E81" w:rsidRPr="00CC5CA8" w:rsidRDefault="00C45E81" w:rsidP="00C45E81">
      <w:pPr>
        <w:rPr>
          <w:rFonts w:ascii="Cambria" w:eastAsia="Cambria" w:hAnsi="Cambria" w:cs="Cambria"/>
          <w:color w:val="000000" w:themeColor="text1"/>
        </w:rPr>
      </w:pPr>
      <w:r w:rsidRPr="00130814">
        <w:rPr>
          <w:rFonts w:ascii="Cambria" w:eastAsia="Cambria" w:hAnsi="Cambria" w:cs="Cambria"/>
          <w:color w:val="000000"/>
        </w:rPr>
        <w:t xml:space="preserve">Secretaria da Educação do Estado de São Paulo. </w:t>
      </w:r>
      <w:r w:rsidRPr="00130814">
        <w:rPr>
          <w:rFonts w:ascii="Cambria" w:eastAsia="Cambria" w:hAnsi="Cambria" w:cs="Cambria"/>
          <w:b/>
          <w:color w:val="000000"/>
        </w:rPr>
        <w:t>Volta segura da educação</w:t>
      </w:r>
      <w:r w:rsidRPr="00130814">
        <w:rPr>
          <w:rFonts w:ascii="Cambria" w:eastAsia="Cambria" w:hAnsi="Cambria" w:cs="Cambria"/>
          <w:color w:val="000000"/>
        </w:rPr>
        <w:t xml:space="preserve">. 08 de </w:t>
      </w:r>
      <w:r w:rsidRPr="00CC5CA8">
        <w:rPr>
          <w:rFonts w:ascii="Cambria" w:eastAsia="Cambria" w:hAnsi="Cambria" w:cs="Cambria"/>
          <w:color w:val="000000" w:themeColor="text1"/>
        </w:rPr>
        <w:t xml:space="preserve">out de 2020. Disponível em: </w:t>
      </w:r>
      <w:hyperlink r:id="rId10" w:history="1">
        <w:r w:rsidRPr="00CC5CA8">
          <w:rPr>
            <w:rStyle w:val="Hyperlink"/>
            <w:rFonts w:ascii="Cambria" w:eastAsia="Cambria" w:hAnsi="Cambria" w:cs="Cambria"/>
            <w:color w:val="000000" w:themeColor="text1"/>
            <w:u w:val="none"/>
          </w:rPr>
          <w:t>https://www.educacao.sp.gov.br/volta-segura-retorno-opcional-em-sp-partir-de-8-de-setembro-tire-duvidas/</w:t>
        </w:r>
      </w:hyperlink>
      <w:r w:rsidRPr="00CC5CA8">
        <w:rPr>
          <w:rFonts w:ascii="Cambria" w:eastAsia="Cambria" w:hAnsi="Cambria" w:cs="Cambria"/>
          <w:color w:val="000000" w:themeColor="text1"/>
        </w:rPr>
        <w:t xml:space="preserve"> . Acesso em 13 de fev de 2022. </w:t>
      </w:r>
    </w:p>
    <w:p w14:paraId="04A5DDF1" w14:textId="77777777" w:rsidR="00C45E81" w:rsidRPr="00130814" w:rsidRDefault="00C45E81" w:rsidP="00C45E81">
      <w:pPr>
        <w:rPr>
          <w:rFonts w:ascii="Cambria" w:eastAsia="Cambria" w:hAnsi="Cambria" w:cs="Cambria"/>
          <w:color w:val="000000"/>
        </w:rPr>
      </w:pPr>
    </w:p>
    <w:p w14:paraId="5BA515E8" w14:textId="3F9695E8" w:rsidR="000D4E12" w:rsidRDefault="00C45E81">
      <w:r w:rsidRPr="00130814">
        <w:rPr>
          <w:rFonts w:ascii="Cambria" w:eastAsia="Cambria" w:hAnsi="Cambria" w:cs="Cambria"/>
        </w:rPr>
        <w:t xml:space="preserve">ZENDRON, Alessandra B. F.; KRAVCHYCHYN, Helena; FORTKAMP, Eloísa H. T.; VIEIRA, Mauro L. </w:t>
      </w:r>
      <w:r w:rsidRPr="00130814">
        <w:rPr>
          <w:rFonts w:ascii="Cambria" w:eastAsia="Cambria" w:hAnsi="Cambria" w:cs="Cambria"/>
          <w:b/>
        </w:rPr>
        <w:t>Psicologia e Educação Infantil: Possibilidades de intervenção do psicólogo escolar.</w:t>
      </w:r>
      <w:r w:rsidRPr="00130814">
        <w:rPr>
          <w:rFonts w:ascii="Cambria" w:eastAsia="Cambria" w:hAnsi="Cambria" w:cs="Cambria"/>
        </w:rPr>
        <w:t xml:space="preserve"> </w:t>
      </w:r>
      <w:proofErr w:type="spellStart"/>
      <w:r w:rsidRPr="00130814">
        <w:rPr>
          <w:rFonts w:ascii="Cambria" w:eastAsia="Cambria" w:hAnsi="Cambria" w:cs="Cambria"/>
        </w:rPr>
        <w:t>Barbarói</w:t>
      </w:r>
      <w:proofErr w:type="spellEnd"/>
      <w:r w:rsidRPr="00130814">
        <w:rPr>
          <w:rFonts w:ascii="Cambria" w:eastAsia="Cambria" w:hAnsi="Cambria" w:cs="Cambria"/>
        </w:rPr>
        <w:t xml:space="preserve">, Santa Cruz do Sul, n.39, p.108-128, jul./dez. 2013. </w:t>
      </w:r>
      <w:r w:rsidRPr="00CC5CA8">
        <w:rPr>
          <w:rFonts w:ascii="Cambria" w:eastAsia="Cambria" w:hAnsi="Cambria" w:cs="Cambria"/>
          <w:color w:val="000000" w:themeColor="text1"/>
        </w:rPr>
        <w:t xml:space="preserve">Disponível em: </w:t>
      </w:r>
      <w:hyperlink r:id="rId11" w:history="1">
        <w:r w:rsidRPr="00CC5CA8">
          <w:rPr>
            <w:rStyle w:val="Hyperlink"/>
            <w:rFonts w:ascii="Cambria" w:eastAsia="Cambria" w:hAnsi="Cambria" w:cs="Cambria"/>
            <w:color w:val="000000" w:themeColor="text1"/>
            <w:u w:val="none"/>
          </w:rPr>
          <w:t>https://online.unisc.br/seer/index.php/barbaroi/article/view/3007</w:t>
        </w:r>
      </w:hyperlink>
      <w:r w:rsidRPr="00CC5CA8">
        <w:rPr>
          <w:rFonts w:ascii="Cambria" w:eastAsia="Cambria" w:hAnsi="Cambria" w:cs="Cambria"/>
          <w:color w:val="000000" w:themeColor="text1"/>
        </w:rPr>
        <w:t xml:space="preserve"> . Acesso em 25 de mar de 2022. </w:t>
      </w:r>
    </w:p>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5B16" w14:textId="77777777" w:rsidR="00AF6B26" w:rsidRDefault="00AF6B26" w:rsidP="00C45E81">
      <w:r>
        <w:separator/>
      </w:r>
    </w:p>
  </w:endnote>
  <w:endnote w:type="continuationSeparator" w:id="0">
    <w:p w14:paraId="4D42A530" w14:textId="77777777" w:rsidR="00AF6B26" w:rsidRDefault="00AF6B26" w:rsidP="00C4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2FB5" w14:textId="77777777" w:rsidR="00AF6B26" w:rsidRDefault="00AF6B26" w:rsidP="00C45E81">
      <w:r>
        <w:separator/>
      </w:r>
    </w:p>
  </w:footnote>
  <w:footnote w:type="continuationSeparator" w:id="0">
    <w:p w14:paraId="51BF3755" w14:textId="77777777" w:rsidR="00AF6B26" w:rsidRDefault="00AF6B26" w:rsidP="00C45E81">
      <w:r>
        <w:continuationSeparator/>
      </w:r>
    </w:p>
  </w:footnote>
  <w:footnote w:id="1">
    <w:p w14:paraId="390246E7" w14:textId="77777777" w:rsidR="00C45E81" w:rsidRPr="00A95F44" w:rsidRDefault="00C45E81" w:rsidP="00C45E81">
      <w:pPr>
        <w:rPr>
          <w:rFonts w:ascii="Cambria" w:eastAsia="Cambria" w:hAnsi="Cambria" w:cs="Cambria"/>
          <w:sz w:val="16"/>
          <w:szCs w:val="16"/>
        </w:rPr>
      </w:pPr>
      <w:r w:rsidRPr="00A95F44">
        <w:rPr>
          <w:rFonts w:ascii="Cambria" w:hAnsi="Cambria"/>
          <w:sz w:val="16"/>
          <w:szCs w:val="16"/>
          <w:vertAlign w:val="superscript"/>
        </w:rPr>
        <w:footnoteRef/>
      </w:r>
      <w:r w:rsidRPr="00A95F44">
        <w:rPr>
          <w:rFonts w:ascii="Cambria" w:eastAsia="Cambria" w:hAnsi="Cambria" w:cs="Cambria"/>
          <w:sz w:val="16"/>
          <w:szCs w:val="16"/>
        </w:rPr>
        <w:t xml:space="preserve"> Acadêmica do 9º termo do curso de Psicologia no Centro Universitário Católico Salesiano Auxilium de Araçatuba - SP. Email: gzamboti@gmail.com</w:t>
      </w:r>
    </w:p>
  </w:footnote>
  <w:footnote w:id="2">
    <w:p w14:paraId="2766EF80" w14:textId="77777777" w:rsidR="00C45E81" w:rsidRPr="00A95F44" w:rsidRDefault="00C45E81" w:rsidP="00C45E81">
      <w:pPr>
        <w:rPr>
          <w:rFonts w:ascii="Cambria" w:eastAsia="Cambria" w:hAnsi="Cambria" w:cs="Cambria"/>
          <w:sz w:val="16"/>
          <w:szCs w:val="16"/>
        </w:rPr>
      </w:pPr>
      <w:r w:rsidRPr="00A95F44">
        <w:rPr>
          <w:rFonts w:ascii="Cambria" w:hAnsi="Cambria"/>
          <w:sz w:val="16"/>
          <w:szCs w:val="16"/>
          <w:vertAlign w:val="superscript"/>
        </w:rPr>
        <w:footnoteRef/>
      </w:r>
      <w:r w:rsidRPr="00A95F44">
        <w:rPr>
          <w:rFonts w:ascii="Cambria" w:eastAsia="Cambria" w:hAnsi="Cambria" w:cs="Cambria"/>
          <w:sz w:val="16"/>
          <w:szCs w:val="16"/>
        </w:rPr>
        <w:t xml:space="preserve"> Acadêmica do 9º termo do curso de Psicologia no Centro Universitário Católico Salesiano Auxilium de Araçatuba - SP. Email: marianarsantos_@hotmail.com</w:t>
      </w:r>
    </w:p>
  </w:footnote>
  <w:footnote w:id="3">
    <w:p w14:paraId="32FEC456" w14:textId="77777777" w:rsidR="00C45E81" w:rsidRPr="00A95F44" w:rsidRDefault="00C45E81" w:rsidP="00C45E81">
      <w:pPr>
        <w:rPr>
          <w:rFonts w:ascii="Cambria" w:eastAsia="Cambria" w:hAnsi="Cambria" w:cs="Cambria"/>
          <w:sz w:val="16"/>
          <w:szCs w:val="16"/>
        </w:rPr>
      </w:pPr>
      <w:r w:rsidRPr="00A95F44">
        <w:rPr>
          <w:rFonts w:ascii="Cambria" w:hAnsi="Cambria"/>
          <w:sz w:val="16"/>
          <w:szCs w:val="16"/>
          <w:vertAlign w:val="superscript"/>
        </w:rPr>
        <w:footnoteRef/>
      </w:r>
      <w:r w:rsidRPr="00A95F44">
        <w:rPr>
          <w:rFonts w:ascii="Cambria" w:eastAsia="Cambria" w:hAnsi="Cambria" w:cs="Cambria"/>
          <w:sz w:val="16"/>
          <w:szCs w:val="16"/>
        </w:rPr>
        <w:t xml:space="preserve"> Acadêmica do 9º termo do curso de Psicologia no Centro Universitário Católico Salesiano Auxilium de Araçatuba - SP. Email: nicollyarzani17@gmail.com</w:t>
      </w:r>
    </w:p>
  </w:footnote>
  <w:footnote w:id="4">
    <w:p w14:paraId="72BEF1FA" w14:textId="77777777" w:rsidR="00C45E81" w:rsidRPr="00A95F44" w:rsidRDefault="00C45E81" w:rsidP="00C45E81">
      <w:pPr>
        <w:rPr>
          <w:rFonts w:ascii="Cambria" w:eastAsia="Cambria" w:hAnsi="Cambria" w:cs="Cambria"/>
          <w:sz w:val="16"/>
          <w:szCs w:val="16"/>
        </w:rPr>
      </w:pPr>
      <w:r w:rsidRPr="00A95F44">
        <w:rPr>
          <w:rFonts w:ascii="Cambria" w:hAnsi="Cambria"/>
          <w:sz w:val="16"/>
          <w:szCs w:val="16"/>
          <w:vertAlign w:val="superscript"/>
        </w:rPr>
        <w:footnoteRef/>
      </w:r>
      <w:r w:rsidRPr="00A95F44">
        <w:rPr>
          <w:rFonts w:ascii="Cambria" w:eastAsia="Cambria" w:hAnsi="Cambria" w:cs="Cambria"/>
          <w:sz w:val="16"/>
          <w:szCs w:val="16"/>
        </w:rPr>
        <w:t xml:space="preserve"> Psicóloga Graduada no curso de Psicologia pela PUC - Campinas, Mestre em Análise do Comportamento pela PUC – SP. Especialista em Terapia Comportamental, Docente do curso de Psicologia do Centro Universitário Católico Salesiano Auxilium de Araçatuba - SP. Email: contato@marcelakoeke.com.br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81"/>
    <w:rsid w:val="000D4E12"/>
    <w:rsid w:val="00AF6B26"/>
    <w:rsid w:val="00C45E81"/>
    <w:rsid w:val="00D2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C2A9"/>
  <w15:chartTrackingRefBased/>
  <w15:docId w15:val="{3678F00D-0127-47B8-B69A-8FA9A7A4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81"/>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45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Luciano-Pinto-2/publication/346440254_IMPACTO_DA_PANDEMIA_POR_COVID-19_SOBRE_A_SAUDE_MENTAL_DE_CRIANCAS_E_ADOLESCENTES_UMA_REVISAO_INTEGRATIVA/links/5fe8809592851c13fec4e137/IMPACTO-DA-PANDEMIA-POR-COVID-19-SOBRE-A-SAUDE-MENTAL-DE-CRIANCAS-E-ADOLESCENTES-UMA-REVISAO-INTEGRATIVA.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olar.archive.org/work/aegfilglrrbi3eblnm4dlb6yra/access/wayback/https://brazilianjournals.com/index.php/BRJD/article/download/39972/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archive.org/work/aegfilglrrbi3eblnm4dlb6yra/access/wayback/https://brazilianjournals.com/index.php/BRJD/article/download/39972/pdf." TargetMode="External"/><Relationship Id="rId11" Type="http://schemas.openxmlformats.org/officeDocument/2006/relationships/hyperlink" Target="https://online.unisc.br/seer/index.php/barbaroi/article/view/3007" TargetMode="External"/><Relationship Id="rId5" Type="http://schemas.openxmlformats.org/officeDocument/2006/relationships/endnotes" Target="endnotes.xml"/><Relationship Id="rId10" Type="http://schemas.openxmlformats.org/officeDocument/2006/relationships/hyperlink" Target="https://www.educacao.sp.gov.br/volta-segura-retorno-opcional-em-sp-partir-de-8-de-setembro-tire-duvidas/" TargetMode="External"/><Relationship Id="rId4" Type="http://schemas.openxmlformats.org/officeDocument/2006/relationships/footnotes" Target="footnotes.xml"/><Relationship Id="rId9" Type="http://schemas.openxmlformats.org/officeDocument/2006/relationships/hyperlink" Target="https://repositorio.ufsc.br/bitstream/handle/123456789/185618/PEED1273-D.pdf?sequence=-1&amp;isAllowed=y"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5434</Words>
  <Characters>29344</Characters>
  <Application>Microsoft Office Word</Application>
  <DocSecurity>0</DocSecurity>
  <Lines>244</Lines>
  <Paragraphs>69</Paragraphs>
  <ScaleCrop>false</ScaleCrop>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2023-07-10T23:23:00Z</dcterms:created>
  <dcterms:modified xsi:type="dcterms:W3CDTF">2023-07-10T23:24:00Z</dcterms:modified>
</cp:coreProperties>
</file>